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 xml:space="preserve"> /1</w:t>
            </w:r>
            <w:r>
              <w:rPr/>
              <w:t>487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Стецова Алексея Николаевича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 пятимандатному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Стецова А.Н.,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пятимандатному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Стецова Алексея Николаевича, 1987 г.р.,  выдвинутого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поселения Лабинского района  по Лабинскому пятимандатному избирательному округу № 2 01 августа 2024 года в 10 часов 45 минут. </w:t>
      </w:r>
    </w:p>
    <w:p>
      <w:pPr>
        <w:pStyle w:val="NoSpacing"/>
        <w:ind w:firstLine="708"/>
        <w:rPr/>
      </w:pPr>
      <w:r>
        <w:rPr/>
        <w:t>2. Вручить Стецову А.Н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E7EE6-53A1-4CC3-8332-3330C2CF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317</Words>
  <Characters>1810</Characters>
  <CharactersWithSpaces>2123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2024-07-30T12:10:00Z</dcterms:created>
  <dc:creator>admin</dc:creator>
  <dc:description/>
  <dc:language>ru-RU</dc:language>
  <cp:lastModifiedBy/>
  <cp:lastPrinted>2024-07-24T17:06:00Z</cp:lastPrinted>
  <dcterms:modified xsi:type="dcterms:W3CDTF">2024-07-30T18:38:15Z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