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Пшеничной Юлии Андреевны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пятимандатному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Пшеничной Ю.А.,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пятимандатному избирательному округу №  6,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Пшеничную Юлию Андреевну, 1995 г.р.,  выдвинутую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пятимандатному избирательному округу №  6            28 июля 2024 года в 13 часов 00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Пшеничной Ю.А.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75A0-AC09-4BA1-855E-0BEA784E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318</Words>
  <Characters>1815</Characters>
  <CharactersWithSpaces>2129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2024-07-28T07:40:00Z</dcterms:created>
  <dc:creator>admin</dc:creator>
  <dc:description/>
  <dc:language>ru-RU</dc:language>
  <cp:lastModifiedBy/>
  <cp:lastPrinted>2024-07-29T10:13:27Z</cp:lastPrinted>
  <dcterms:modified xsi:type="dcterms:W3CDTF">2024-07-29T10:13:33Z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