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109 /1346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Зеляк Александра Васильевича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Зеляк А.В., представленные в территориальную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Зеляк Александра Васильевича, 1973 г.р.,  выдвинутого избирательным объединением Лабинского местного отделения Краснодарского регионального отделения политической партии ЛДПР – Либерально-демократической партии России, кандидатом в депутаты Совета Лучевого сельского поселения Лабинского района по Лучевому десятимандатному избирательному округу 26 июля 2024 года                               в 12 часов 35 минут. </w:t>
      </w:r>
    </w:p>
    <w:p>
      <w:pPr>
        <w:pStyle w:val="NoSpacing"/>
        <w:ind w:firstLine="708"/>
        <w:rPr/>
      </w:pPr>
      <w:r>
        <w:rPr/>
        <w:t>2. Вручить Зеляк А.В.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E5B1-AD29-41D6-BF64-48483619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2</Pages>
  <Words>329</Words>
  <Characters>1879</Characters>
  <CharactersWithSpaces>2204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2024-07-26T07:44:00Z</dcterms:created>
  <dc:creator>admin</dc:creator>
  <dc:description/>
  <dc:language>ru-RU</dc:language>
  <cp:lastModifiedBy/>
  <cp:lastPrinted>2024-07-26T11:37:45Z</cp:lastPrinted>
  <dcterms:modified xsi:type="dcterms:W3CDTF">2024-07-26T11:38:57Z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