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332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Павловой Ирины Освальдовны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Чамлыкского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Чамлыкскому пятнадцатимандатному избирательному округу 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Павловой И.О., представленные в территориальную избирательную комиссию Лабинская для выдвижения и регистрации кандидатом в депутаты Совета Чамлыкского сельского поселения Лабинского района  по Чамлыкскому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Павлову Ирину Освальдовну, 1961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Чамлыкского сельского поселения Лабинского района  по Чамлыкскому  пятнадцатимандатному избирательному округу 26 июля 2024 года в 14 часов 35 минут. </w:t>
      </w:r>
    </w:p>
    <w:p>
      <w:pPr>
        <w:pStyle w:val="NoSpacing"/>
        <w:ind w:firstLine="708"/>
        <w:rPr/>
      </w:pPr>
      <w:r>
        <w:rPr/>
        <w:t>2. Вручить Павловой И.О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9E4FB-6804-4810-B279-A446E3F8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317</Words>
  <Characters>1811</Characters>
  <CharactersWithSpaces>2124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2024-07-25T13:44:00Z</dcterms:created>
  <dc:creator>admin</dc:creator>
  <dc:description/>
  <dc:language>ru-RU</dc:language>
  <cp:lastModifiedBy/>
  <cp:lastPrinted>2024-07-26T10:14:03Z</cp:lastPrinted>
  <dcterms:modified xsi:type="dcterms:W3CDTF">2024-07-26T10:14:09Z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