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26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9</w:t>
            </w:r>
            <w:r>
              <w:rPr/>
              <w:t xml:space="preserve"> /1</w:t>
            </w:r>
            <w:r>
              <w:rPr/>
              <w:t>330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Звягинцевой Елены Ивановны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Чамлыкского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Чамлыкскому пятнадцатимандатному избирательному округу </w:t>
      </w:r>
    </w:p>
    <w:p>
      <w:pPr>
        <w:pStyle w:val="NoSpacing"/>
        <w:ind w:left="720" w:hanging="0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Звягинцевой Е.И., представленные в территориальную избирательную комиссию Лабинская для выдвижения и регистрации кандидатом в депутаты Совета Чамлыкского сельского поселения Лабинского района  по Чамлыкскому  пятнадцатимандатному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Звягинцеву Елену Ивановну, 1972 г.р.,  выдвинутую «Региональным отделением социалистической политической партии «СПРАВЕДЛИВАЯ РОССИЯ – ПАТРИОТЫ - ЗА ПРАВДУ» в Краснодарском крае», кандидатом в депутаты Совета Чамлыкского сельского поселения Лабинского района  по Чамлыкскому  пятнадцатимандатному избирательному округу 26 июля 2024 года в 14 часов 25 минут. </w:t>
      </w:r>
    </w:p>
    <w:p>
      <w:pPr>
        <w:pStyle w:val="NoSpacing"/>
        <w:ind w:firstLine="708"/>
        <w:rPr/>
      </w:pPr>
      <w:r>
        <w:rPr/>
        <w:t>2. Вручить Звягинцевой Е.И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BE974-4427-4A50-9765-9DE18EEB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1</Pages>
  <Words>320</Words>
  <Characters>1825</Characters>
  <CharactersWithSpaces>2141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2024-07-25T13:26:00Z</dcterms:created>
  <dc:creator>admin</dc:creator>
  <dc:description/>
  <dc:language>ru-RU</dc:language>
  <cp:lastModifiedBy/>
  <cp:lastPrinted>2024-07-26T10:11:03Z</cp:lastPrinted>
  <dcterms:modified xsi:type="dcterms:W3CDTF">2024-07-26T10:11:07Z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