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895" w:type="dxa"/>
        <w:jc w:val="left"/>
        <w:tblInd w:w="279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775"/>
        <w:gridCol w:w="3989"/>
        <w:gridCol w:w="2131"/>
      </w:tblGrid>
      <w:tr>
        <w:trPr>
          <w:cantSplit w:val="true"/>
        </w:trPr>
        <w:tc>
          <w:tcPr>
            <w:tcW w:w="2775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color w:val="000000"/>
              </w:rPr>
            </w:pPr>
            <w:r>
              <w:rPr>
                <w:color w:val="000000"/>
                <w:szCs w:val="28"/>
              </w:rPr>
              <w:t>25 июля 2024 г.</w:t>
            </w:r>
          </w:p>
        </w:tc>
        <w:tc>
          <w:tcPr>
            <w:tcW w:w="398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31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/12</w:t>
            </w:r>
            <w:r>
              <w:rPr/>
              <w:t>98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О регистрации Бойденко Ольги Ивановны кандидатом 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в депутаты Совета Сладковского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b/>
          <w:color w:val="000000"/>
        </w:rPr>
        <w:t xml:space="preserve">Лабинского района  по Сладковскому десятимандатному избирательному округу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Рассмотрев документы Бойденко О.И..,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color w:val="000000"/>
        </w:rPr>
        <w:t>Совета Сладковского сельского поселения Лабинского района  по Сладковскому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color w:val="000000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color w:val="000000"/>
        </w:rPr>
        <w:t xml:space="preserve">от 26 декабря 2005 года № 966-КЗ </w:t>
      </w:r>
      <w:r>
        <w:rPr>
          <w:rFonts w:eastAsia="Calibri"/>
          <w:b w:val="false"/>
          <w:bCs w:val="false"/>
          <w:color w:val="000000"/>
        </w:rPr>
        <w:t>«О муниципальных выборах в Краснодарском крае»,</w:t>
      </w:r>
      <w:r>
        <w:rPr>
          <w:b w:val="false"/>
          <w:bCs w:val="false"/>
          <w:color w:val="000000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color w:val="000000"/>
        </w:rPr>
      </w:pPr>
      <w:r>
        <w:rPr>
          <w:b w:val="false"/>
          <w:bCs w:val="false"/>
          <w:color w:val="000000"/>
        </w:rPr>
        <w:t xml:space="preserve">1. Зарегистрировать Бойденко Ольгу Ивановну, 1967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Сладковского сельского поселения Лабинского района  по Сладковскому десятимандатному избирательному округу 25 июля 2024 года в 15 часов 55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Бойденко О.И. удостоверение установленного образца.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3. Разместить настоящее решение на сайте территориальной избирательной комиссии Лабинская</w:t>
      </w:r>
      <w:r>
        <w:rPr>
          <w:i/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color w:val="000000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</w:t>
      </w:r>
      <w:r>
        <w:rPr>
          <w:sz w:val="28"/>
          <w:szCs w:val="28"/>
        </w:rPr>
        <w:t xml:space="preserve">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LibreOffice/6.4.7.2$Linux_X86_64 LibreOffice_project/40$Build-2</Application>
  <Pages>1</Pages>
  <Words>235</Words>
  <Characters>1705</Characters>
  <CharactersWithSpaces>2049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2024-07-25T15:26:49Z</cp:lastPrinted>
  <dcterms:modified xsi:type="dcterms:W3CDTF">2024-07-25T15:28:23Z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