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 июля </w:t>
            </w:r>
            <w:r>
              <w:rPr>
                <w:szCs w:val="28"/>
              </w:rPr>
              <w:t>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</w:t>
            </w:r>
            <w:r>
              <w:rPr/>
              <w:t xml:space="preserve"> </w:t>
            </w:r>
            <w:r>
              <w:rPr>
                <w:rFonts w:eastAsia="Calibri" w:eastAsiaTheme="minorHAnsi"/>
                <w:shd w:fill="auto" w:val="clear"/>
              </w:rPr>
              <w:t>10</w:t>
            </w:r>
            <w:r>
              <w:rPr>
                <w:rFonts w:eastAsia="Calibri" w:eastAsiaTheme="minorHAnsi"/>
                <w:shd w:fill="auto" w:val="clear"/>
              </w:rPr>
              <w:t>8</w:t>
            </w:r>
            <w:r>
              <w:rPr>
                <w:rFonts w:eastAsia="Calibri" w:eastAsiaTheme="minorHAnsi"/>
                <w:shd w:fill="auto" w:val="clear"/>
              </w:rPr>
              <w:t>/12</w:t>
            </w:r>
            <w:r>
              <w:rPr>
                <w:rFonts w:eastAsia="Calibri" w:eastAsiaTheme="minorHAnsi"/>
                <w:shd w:fill="auto" w:val="clear"/>
              </w:rPr>
              <w:t>97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Денисенко Ольги Николаевны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Каладжинского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 xml:space="preserve">Лабинского района  по Каладжинскому десятимандатному избирательному округу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Денисенко О.Н.,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Каладжинского сельского поселения Лабинского района  по Каладжинскому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Денисенко Ольгу Николаевну, 1984 г. р., выдвинутую в порядке самовыдвижения, кандидатом в депутаты Совета Каладжинского сельского поселения Лабинского района  по Каладжинскому десятимандатному избирательному округу 25 июля 2024 года в 15 часов 50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Денисенко О.Н.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color w:val="000000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 xml:space="preserve">Секретарь территориальной </w:t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LibreOffice/6.4.7.2$Linux_X86_64 LibreOffice_project/40$Build-2</Application>
  <Pages>1</Pages>
  <Words>228</Words>
  <Characters>1633</Characters>
  <CharactersWithSpaces>1969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2024-07-25T15:25:27Z</cp:lastPrinted>
  <dcterms:modified xsi:type="dcterms:W3CDTF">2024-07-25T15:25:35Z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