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/125</w:t>
            </w:r>
            <w:r>
              <w:rPr/>
              <w:t>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 xml:space="preserve">Суравцовой Юлии Олеговны </w:t>
      </w:r>
      <w:r>
        <w:rPr>
          <w:b/>
        </w:rPr>
        <w:t xml:space="preserve">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Суравцовой Ю.О.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Суравцову Ю.О.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95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одиннадцатимандатному избирательному округу № 2 24 июля 2024 года в </w:t>
      </w:r>
      <w:r>
        <w:rPr>
          <w:b w:val="false"/>
          <w:bCs w:val="false"/>
          <w:color w:val="000000"/>
        </w:rPr>
        <w:t>1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часов </w:t>
      </w:r>
      <w:r>
        <w:rPr>
          <w:b w:val="false"/>
          <w:bCs w:val="false"/>
          <w:color w:val="000000"/>
        </w:rPr>
        <w:t xml:space="preserve">55 </w:t>
      </w:r>
      <w:r>
        <w:rPr>
          <w:b w:val="false"/>
          <w:bCs w:val="false"/>
          <w:color w:val="000000"/>
        </w:rPr>
        <w:t xml:space="preserve">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Суравцовой Ю.О.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2024-07-24T16:06:00Z</cp:lastPrinted>
  <dcterms:modified xsi:type="dcterms:W3CDTF">2024-07-24T16:14:51Z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