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/120</w:t>
            </w:r>
            <w:r>
              <w:rPr/>
              <w:t>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Бегунова Василия Викторовича</w:t>
      </w:r>
      <w:r>
        <w:rPr>
          <w:b/>
          <w:szCs w:val="28"/>
        </w:rPr>
        <w:t xml:space="preserve"> кандидатом в депутаты Совета Упорненского сельского поселения Лабинского района  по Упорненскому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Бегунова В.В.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/>
        <w:t>Бегунова Василия Викторовича</w:t>
      </w:r>
      <w:r>
        <w:rPr>
          <w:rFonts w:cs="Nimbus Roman" w:ascii="Nimbus Roman" w:hAnsi="Nimbus Roman"/>
          <w:szCs w:val="28"/>
        </w:rPr>
        <w:t>,</w:t>
      </w:r>
      <w:r>
        <w:rPr/>
        <w:t xml:space="preserve"> 19</w:t>
      </w:r>
      <w:r>
        <w:rPr/>
        <w:t>62</w:t>
      </w:r>
      <w:r>
        <w:rPr/>
        <w:t xml:space="preserve"> г.р.,  выдвинутого в порядке самовыдвижения, кандидатом в депутаты Совета Упорненского сельского поселения Лабинского района  по Упорненскому пятнадцатимандатному избирательному округу  18 июля 2024 года в </w:t>
      </w:r>
      <w:r>
        <w:rPr>
          <w:color w:val="000000"/>
        </w:rPr>
        <w:t>13 часов 2</w:t>
      </w:r>
      <w:r>
        <w:rPr>
          <w:color w:val="000000"/>
        </w:rPr>
        <w:t xml:space="preserve">5 </w:t>
      </w:r>
      <w:r>
        <w:rPr>
          <w:color w:val="000000"/>
        </w:rPr>
        <w:t xml:space="preserve">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 xml:space="preserve">Бегунову В.В.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2024-07-18T10:07:44Z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