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Кадомцевой Аллы Витальевны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Кадомцевой А.В.,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пятимандатному избирательному округу №6,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Кадомцеву Аллу Витальевну, 1984 г.р.,  выдвинутую в порядке самовыдвижения, кандидатом в депутаты Совета Лабинского городского поселения Лабинского района  по Лабинскому пятимандатному избирательному округу №6 1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 xml:space="preserve"> июля 2024 года в </w:t>
      </w:r>
      <w:r>
        <w:rPr>
          <w:b w:val="false"/>
          <w:bCs w:val="false"/>
          <w:color w:val="000000"/>
        </w:rPr>
        <w:t xml:space="preserve">12 часов 05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Кадомцевой А.В.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2024-07-15T19:12:37Z</cp:lastPrinted>
  <dcterms:modified xsi:type="dcterms:W3CDTF">2024-07-17T13:40:40Z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