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/116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Фоменко Дарьи Юрьевны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 по Лабинскому  </w:t>
      </w:r>
      <w:r>
        <w:rPr>
          <w:b/>
        </w:rPr>
        <w:t>пяти</w:t>
      </w:r>
      <w:r>
        <w:rPr>
          <w:b/>
        </w:rPr>
        <w:t>мандатному избирательному округу №</w:t>
      </w:r>
      <w:r>
        <w:rPr>
          <w:b/>
        </w:rPr>
        <w:t>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Фоменко Д.Ю.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Лабинского городского поселения Лабинского района  по Лабинскому </w:t>
      </w:r>
      <w:r>
        <w:rPr>
          <w:b w:val="false"/>
          <w:bCs w:val="false"/>
        </w:rPr>
        <w:t>пяти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Фоменко Дарью Юрьевну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98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в порядке самовыдвижения, кандидатом в депутаты Совета Лабинского городского поселения Лабинского района  по Лабинскому  </w:t>
      </w:r>
      <w:r>
        <w:rPr>
          <w:b w:val="false"/>
          <w:bCs w:val="false"/>
        </w:rPr>
        <w:t>пяти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10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Фоменко Д.Ю.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2024-07-11T11:56:11Z</cp:lastPrinted>
  <dcterms:modified xsi:type="dcterms:W3CDTF">2024-07-11T11:56:19Z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