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 xml:space="preserve">Территориальная избирательная комиссия 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>e-mail  t33@ikkk.ru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1"/>
        <w:gridCol w:w="4000"/>
        <w:gridCol w:w="2129"/>
      </w:tblGrid>
      <w:tr>
        <w:trPr>
          <w:cantSplit w:val="true"/>
        </w:trPr>
        <w:tc>
          <w:tcPr>
            <w:tcW w:w="2801" w:type="dxa"/>
            <w:tcBorders/>
          </w:tcPr>
          <w:p>
            <w:pPr>
              <w:pStyle w:val="Style22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20 июня 2024 г.</w:t>
            </w:r>
          </w:p>
        </w:tc>
        <w:tc>
          <w:tcPr>
            <w:tcW w:w="4000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</w:t>
            </w:r>
            <w:r>
              <w:rPr/>
              <w:t>99/1064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rFonts w:eastAsia="Calibri"/>
          <w:highlight w:val="cyan"/>
        </w:rPr>
      </w:pPr>
      <w:r>
        <w:rPr>
          <w:rFonts w:eastAsia="Calibri"/>
          <w:highlight w:val="cyan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>О Рабочей группе территориальной избирательной комиссии Лабинская по проверке документов, представленных кандидатами при выдвижении и на регистрацию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4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Руководствуясь частью 2 статьи 22 Закона Краснодарского края от 26 декабря 2005 г. № 966-КЗ «О муниципальных выборах в Краснодарском крае» территориальная избирательная комиссия </w:t>
      </w:r>
      <w:r>
        <w:rPr>
          <w:bCs/>
          <w:szCs w:val="28"/>
        </w:rPr>
        <w:t>Лабинская</w:t>
      </w:r>
      <w:r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РЕШИЛА: </w:t>
      </w:r>
    </w:p>
    <w:p>
      <w:pPr>
        <w:pStyle w:val="Normal"/>
        <w:spacing w:lineRule="auto" w:line="360"/>
        <w:ind w:firstLine="709"/>
        <w:rPr>
          <w:bCs/>
          <w:szCs w:val="28"/>
        </w:rPr>
      </w:pPr>
      <w:r>
        <w:rPr>
          <w:szCs w:val="28"/>
        </w:rPr>
        <w:t xml:space="preserve">1. Утвердить Положение о Рабочей группе территориальной избирательной комиссии </w:t>
      </w:r>
      <w:r>
        <w:rPr>
          <w:bCs/>
          <w:szCs w:val="28"/>
        </w:rPr>
        <w:t>Лабинская</w:t>
      </w:r>
      <w:r>
        <w:rPr>
          <w:szCs w:val="28"/>
        </w:rPr>
        <w:t xml:space="preserve"> </w:t>
      </w:r>
      <w:r>
        <w:rPr>
          <w:bCs/>
          <w:szCs w:val="28"/>
        </w:rPr>
        <w:t>по проверке документов, представленных кандидатами при выдвижении и на регистрацию</w:t>
      </w:r>
      <w:r>
        <w:rPr>
          <w:szCs w:val="28"/>
        </w:rPr>
        <w:t xml:space="preserve"> (Приложение № 1).</w:t>
      </w:r>
    </w:p>
    <w:p>
      <w:pPr>
        <w:pStyle w:val="14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 Утвердить персональный состав Рабочей группы</w:t>
      </w:r>
      <w:r>
        <w:rPr>
          <w:szCs w:val="28"/>
        </w:rPr>
        <w:t xml:space="preserve"> территориальной избирательной комиссии </w:t>
      </w:r>
      <w:r>
        <w:rPr>
          <w:bCs/>
          <w:szCs w:val="28"/>
        </w:rPr>
        <w:t>Лабинская</w:t>
      </w:r>
      <w:r>
        <w:rPr>
          <w:szCs w:val="28"/>
        </w:rPr>
        <w:t xml:space="preserve"> </w:t>
      </w:r>
      <w:r>
        <w:rPr>
          <w:bCs/>
          <w:szCs w:val="28"/>
        </w:rPr>
        <w:t>по проверке документов, представленных кандидатами при выдвижении и на регистрацию</w:t>
      </w:r>
      <w:r>
        <w:rPr>
          <w:rFonts w:ascii="Times New Roman" w:hAnsi="Times New Roman"/>
          <w:szCs w:val="28"/>
        </w:rPr>
        <w:t xml:space="preserve"> (Приложение № 2).</w:t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szCs w:val="28"/>
        </w:rPr>
        <w:t xml:space="preserve">3. Разместить настоящее решение на сайте территориальной избирательной комиссии </w:t>
      </w:r>
      <w:r>
        <w:rPr>
          <w:bCs/>
          <w:szCs w:val="28"/>
        </w:rPr>
        <w:t>Лабинская</w:t>
      </w:r>
      <w:r>
        <w:rPr>
          <w:szCs w:val="28"/>
        </w:rPr>
        <w:t>.</w:t>
      </w:r>
    </w:p>
    <w:p>
      <w:pPr>
        <w:pStyle w:val="Normal"/>
        <w:spacing w:lineRule="auto" w:line="360"/>
        <w:ind w:firstLine="709"/>
        <w:rPr>
          <w:sz w:val="24"/>
          <w:szCs w:val="24"/>
        </w:rPr>
      </w:pPr>
      <w:r>
        <w:rPr>
          <w:szCs w:val="28"/>
        </w:rPr>
        <w:t xml:space="preserve">4. Контроль за выполнением пункта 3 настоящего решения возложить на секретаря территориальной избирательной комиссии </w:t>
      </w:r>
      <w:r>
        <w:rPr>
          <w:bCs/>
          <w:szCs w:val="28"/>
        </w:rPr>
        <w:t>Лабинская</w:t>
      </w:r>
      <w:r>
        <w:rPr>
          <w:szCs w:val="28"/>
        </w:rPr>
        <w:t xml:space="preserve"> </w:t>
      </w:r>
      <w:r>
        <w:rPr>
          <w:sz w:val="28"/>
          <w:szCs w:val="28"/>
        </w:rPr>
        <w:t>Аксенову А.В.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>
          <w:sz w:val="24"/>
          <w:szCs w:val="24"/>
        </w:rPr>
      </w:pPr>
      <w:r>
        <w:rPr>
          <w:szCs w:val="28"/>
        </w:rPr>
        <w:t xml:space="preserve">избирательной комиссии                                                         </w:t>
      </w:r>
      <w:r>
        <w:rPr>
          <w:sz w:val="28"/>
          <w:szCs w:val="28"/>
        </w:rPr>
        <w:t>А.В. Аксенова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96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3969"/>
        <w:jc w:val="center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53f3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347526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1"/>
    <w:qFormat/>
    <w:rsid w:val="00347526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ипертекстовая ссылка"/>
    <w:uiPriority w:val="99"/>
    <w:qFormat/>
    <w:rsid w:val="005a07e2"/>
    <w:rPr>
      <w:color w:val="106BBE"/>
    </w:rPr>
  </w:style>
  <w:style w:type="character" w:styleId="11" w:customStyle="1">
    <w:name w:val="Заголовок 1 Знак"/>
    <w:basedOn w:val="DefaultParagraphFont"/>
    <w:qFormat/>
    <w:rsid w:val="00347526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347526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347526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347526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Style14">
    <w:name w:val="Интернет-ссылка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41" w:customStyle="1">
    <w:name w:val="Текст 14-1"/>
    <w:basedOn w:val="Normal"/>
    <w:qFormat/>
    <w:rsid w:val="005153f3"/>
    <w:pPr>
      <w:spacing w:lineRule="auto" w:line="360"/>
      <w:ind w:firstLine="709"/>
    </w:pPr>
    <w:rPr>
      <w:rFonts w:ascii="Times New Roman CYR" w:hAnsi="Times New Roman CYR" w:eastAsia="Times New Roman"/>
      <w:szCs w:val="20"/>
      <w:lang w:eastAsia="ru-RU"/>
    </w:rPr>
  </w:style>
  <w:style w:type="paragraph" w:styleId="ConsPlusNormal" w:customStyle="1">
    <w:name w:val="ConsPlusNormal"/>
    <w:qFormat/>
    <w:rsid w:val="005a07e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ru-RU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12"/>
    <w:unhideWhenUsed/>
    <w:rsid w:val="00347526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347526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a07e2"/>
    <w:pPr>
      <w:spacing w:after="0" w:line="240" w:lineRule="auto"/>
      <w:jc w:val="both"/>
    </w:pPr>
    <w:rPr>
      <w:sz w:val="28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LibreOffice/6.4.7.2$Linux_X86_64 LibreOffice_project/40$Build-2</Application>
  <Pages>5</Pages>
  <Words>1002</Words>
  <Characters>7316</Characters>
  <CharactersWithSpaces>8344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2019-05-29T08:47:00Z</dcterms:created>
  <dc:creator>admin</dc:creator>
  <dc:description/>
  <dc:language>ru-RU</dc:language>
  <cp:lastModifiedBy/>
  <cp:lastPrinted>2024-06-19T14:11:18Z</cp:lastPrinted>
  <dcterms:modified xsi:type="dcterms:W3CDTF">2024-06-19T14:14:46Z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