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143" w:hang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План </w:t>
      </w:r>
    </w:p>
    <w:p>
      <w:pPr>
        <w:pStyle w:val="Normal"/>
        <w:ind w:right="-143" w:hang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работы М</w:t>
      </w:r>
      <w:r>
        <w:rPr>
          <w:b/>
          <w:bCs/>
          <w:sz w:val="32"/>
          <w:szCs w:val="32"/>
        </w:rPr>
        <w:t xml:space="preserve">олодежного </w:t>
      </w:r>
      <w:r>
        <w:rPr>
          <w:b/>
          <w:bCs/>
          <w:sz w:val="32"/>
          <w:szCs w:val="32"/>
        </w:rPr>
        <w:t>общественного С</w:t>
      </w:r>
      <w:r>
        <w:rPr>
          <w:b/>
          <w:bCs/>
          <w:sz w:val="32"/>
          <w:szCs w:val="32"/>
        </w:rPr>
        <w:t>овета</w:t>
      </w:r>
    </w:p>
    <w:p>
      <w:pPr>
        <w:pStyle w:val="Normal"/>
        <w:ind w:right="-143" w:hang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при ТИК Лабинская   на 2024 год</w:t>
      </w:r>
    </w:p>
    <w:p>
      <w:pPr>
        <w:pStyle w:val="Normal"/>
        <w:ind w:right="-143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right="-143" w:hanging="0"/>
        <w:jc w:val="center"/>
        <w:rPr/>
      </w:pPr>
      <w:r>
        <w:rPr/>
      </w:r>
    </w:p>
    <w:tbl>
      <w:tblPr>
        <w:tblStyle w:val="a9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6"/>
        <w:gridCol w:w="5670"/>
        <w:gridCol w:w="2835"/>
      </w:tblGrid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Мероприятия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Дата проведения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Участие в обучающих мероприятиях, проводимых ТИК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 согласованию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Участие в заседаниях ТИК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 согласованию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Участие в заседаниях молодежного совета при ТИК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 согласованию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Организация и проведение мероприятий, посвященных вопросам повышения правовой культуры и электоральной активности молодежи Лабинского района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Ежемесячно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Организация и проведение мероприятий, посвященных сохранению исторической памяти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Ежемесячно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Организация и проведение мероприятий, посвященных гражданскому, ответственному поведению в среде сверстников, противодействию идеологии экстремизма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Ежемесячно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Организация и проведение мероприятий, посвященных помощи людям, находящимся в сложной ситуации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Ежемесячно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Организация и проведение мероприятий, посвященным поддержанию здоровья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Ежемесячно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Организация и проведение мероприятий, посвященных взаимодействию с людьми с ограниченными возможностями здоровья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Ежемесячно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Организация и проведение мероприятий, посвященных оказанию первой доврачебной помощи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Ежемесячно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Организация и проведение мероприятий, посвященных овладению современными технологиями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Ежемесячно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Организация и проведение мероприятий, посвященных безопасному поведению в киберсреде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Ежемесячно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Организация и проведение мероприятий, посвященных медиаграмотности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Ежемесячно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Организация и проведение мероприятий, посвященных творческой деятельности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Ежемесячно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Участие в мероприятиях в рамках Дня молодого избирателя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Февраль 2024 г. 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Участие в интернет-викторине «Имею право!»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Февраль – март 2024 г. 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Проведение ряда мероприятий в рамках Дня космонавтики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Март-апрель 2024 г.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Организация и проведение тематических мероприятий ко Дню местного самоуправления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Апрель 2024 г. 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Участие в мероприятиях, посвященных Дню праздника весны и труда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28 апреля - 1 мая 2024 г.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Участие мероприятиях, посвященных Дню Победы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Май 2024 г.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Проведение конкурсов на дворовых площадках в рамках празднования Дня защиты детей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01.06.2024 г.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Участие в мероприятиях, посвящённых празднованию Дня России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12.06.2024 г. 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Участие в митинге в честь Дня памяти и скорби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22.06.2024 г. 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Участие в мероприятиях, посвященных Дню молодёжи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Последняя суббота июня 2024 г. 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Проведение конкурса ко Дню семьи, любви и верности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08.07.2024 г. 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Мероприятия ко Дню флага Российской Федерации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22.08.2024 г. 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Организация и проведение для учащихся общеобразовательных организаций встреч в рамках Дня знаний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01-10.09.2024 г. 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Оказание помощи в подготовке и проведении выборов в органы школьного самоуправления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Сентябрь-октябрь 2024 г. 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Организация тематических мероприятий в рамках Дня первокурсника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Последняя неделя сентября - первая неделя октября 2024 г. 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Организация мероприятий, приуроченных ко Дню Народного Единства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04.11.2024 г. 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Организация мероприятий, приуроченных ко Дню Конституции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12 декабря 2024 г. 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60" w:right="-143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Организация и проведение новогодних тематических мероприятий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ind w:right="-143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Декабрь 2024 г. </w:t>
            </w:r>
          </w:p>
        </w:tc>
      </w:tr>
    </w:tbl>
    <w:p>
      <w:pPr>
        <w:pStyle w:val="Normal"/>
        <w:ind w:right="-143" w:hanging="0"/>
        <w:rPr/>
      </w:pPr>
      <w:r>
        <w:rPr/>
      </w:r>
    </w:p>
    <w:p>
      <w:pPr>
        <w:pStyle w:val="Normal"/>
        <w:ind w:right="-143" w:hanging="0"/>
        <w:rPr/>
      </w:pPr>
      <w:r>
        <w:rPr/>
      </w:r>
    </w:p>
    <w:p>
      <w:pPr>
        <w:pStyle w:val="Normal"/>
        <w:ind w:right="-143" w:hanging="0"/>
        <w:rPr/>
      </w:pPr>
      <w:r>
        <w:rPr/>
      </w:r>
    </w:p>
    <w:p>
      <w:pPr>
        <w:pStyle w:val="Normal"/>
        <w:ind w:right="-143" w:hanging="0"/>
        <w:rPr/>
      </w:pPr>
      <w:r>
        <w:rPr/>
        <w:t xml:space="preserve">Председатель </w:t>
      </w:r>
      <w:r>
        <w:rPr/>
        <w:t xml:space="preserve">Молодежного </w:t>
      </w:r>
    </w:p>
    <w:p>
      <w:pPr>
        <w:pStyle w:val="Normal"/>
        <w:ind w:right="-143" w:hanging="0"/>
        <w:rPr/>
      </w:pPr>
      <w:r>
        <w:rPr/>
        <w:t>Общественного Совета                                                Т.С. Марьинских</w:t>
      </w:r>
      <w:r>
        <w:rPr/>
        <w:t xml:space="preserve">                                              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850" w:gutter="0" w:header="709" w:top="1134" w:footer="0" w:bottom="1134"/>
      <w:pgNumType w:start="1"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6522295"/>
    </w:sdtPr>
    <w:sdtContent>
      <w:p>
        <w:pPr>
          <w:pStyle w:val="Style2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sdt>
    <w:sdtPr>
      <w:docPartObj>
        <w:docPartGallery w:val="Page Numbers (Top of Page)"/>
        <w:docPartUnique w:val="true"/>
      </w:docPartObj>
      <w:id w:val="768386737"/>
    </w:sdtPr>
    <w:sdtContent>
      <w:p>
        <w:pPr>
          <w:pStyle w:val="Style2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color w:val="FFFFFF" w:themeColor="background1"/>
      </w:rPr>
    </w:pPr>
    <w:r>
      <w:rPr>
        <w:color w:val="FFFFFF" w:themeColor="background1"/>
      </w:rPr>
      <w:t>2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color w:val="FFFFFF" w:themeColor="background1"/>
      </w:rPr>
    </w:pPr>
    <w:r>
      <w:rPr>
        <w:color w:val="FFFFFF" w:themeColor="background1"/>
      </w:rPr>
      <w:t>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8"/>
        <w:szCs w:val="28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382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40" w:after="0"/>
      <w:outlineLvl w:val="2"/>
    </w:pPr>
    <w:rPr>
      <w:rFonts w:ascii="Cambria" w:hAnsi="Cambria" w:eastAsia="Cambria" w:cs="Cambria"/>
      <w:color w:val="243F61"/>
      <w:sz w:val="24"/>
      <w:szCs w:val="24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sid w:val="000c4619"/>
    <w:rPr/>
  </w:style>
  <w:style w:type="character" w:styleId="Style9" w:customStyle="1">
    <w:name w:val="Нижний колонтитул Знак"/>
    <w:basedOn w:val="DefaultParagraphFont"/>
    <w:uiPriority w:val="99"/>
    <w:qFormat/>
    <w:rsid w:val="000c4619"/>
    <w:rPr/>
  </w:style>
  <w:style w:type="character" w:styleId="Pagenumber">
    <w:name w:val="page number"/>
    <w:basedOn w:val="DefaultParagraphFont"/>
    <w:uiPriority w:val="99"/>
    <w:semiHidden/>
    <w:unhideWhenUsed/>
    <w:qFormat/>
    <w:rsid w:val="000c4619"/>
    <w:rPr/>
  </w:style>
  <w:style w:type="character" w:styleId="Style10" w:customStyle="1">
    <w:name w:val="Текст сноски Знак"/>
    <w:basedOn w:val="DefaultParagraphFont"/>
    <w:uiPriority w:val="99"/>
    <w:semiHidden/>
    <w:qFormat/>
    <w:rsid w:val="008f11f8"/>
    <w:rPr>
      <w:sz w:val="20"/>
      <w:szCs w:val="20"/>
    </w:rPr>
  </w:style>
  <w:style w:type="character" w:styleId="Style11">
    <w:name w:val="Символ сноски"/>
    <w:basedOn w:val="DefaultParagraphFont"/>
    <w:uiPriority w:val="99"/>
    <w:semiHidden/>
    <w:unhideWhenUsed/>
    <w:qFormat/>
    <w:rsid w:val="008f11f8"/>
    <w:rPr>
      <w:vertAlign w:val="superscript"/>
    </w:rPr>
  </w:style>
  <w:style w:type="character" w:styleId="Style12">
    <w:name w:val="Привязка сноски"/>
    <w:rPr>
      <w:vertAlign w:val="superscript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9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000ea"/>
    <w:pPr>
      <w:spacing w:before="0" w:after="0"/>
      <w:ind w:left="720" w:hanging="0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8"/>
    <w:uiPriority w:val="99"/>
    <w:unhideWhenUsed/>
    <w:rsid w:val="000c461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9"/>
    <w:uiPriority w:val="99"/>
    <w:unhideWhenUsed/>
    <w:rsid w:val="000c461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note Text"/>
    <w:basedOn w:val="Normal"/>
    <w:link w:val="Style10"/>
    <w:uiPriority w:val="99"/>
    <w:semiHidden/>
    <w:unhideWhenUsed/>
    <w:rsid w:val="008f11f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6c5a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LibreOffice/7.3.7.2$Linux_X86_64 LibreOffice_project/30$Build-2</Application>
  <AppVersion>15.0000</AppVersion>
  <Pages>2</Pages>
  <Words>396</Words>
  <Characters>2698</Characters>
  <CharactersWithSpaces>3106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2024-03-04T20:01:00Z</dcterms:created>
  <dc:creator/>
  <dc:description/>
  <dc:language>ru-RU</dc:language>
  <cp:lastModifiedBy/>
  <cp:lastPrinted>2024-03-06T11:37:56Z</cp:lastPrinted>
  <dcterms:modified xsi:type="dcterms:W3CDTF">2024-03-06T11:41:34Z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