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9072" w:hanging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№ 1</w:t>
      </w:r>
    </w:p>
    <w:p>
      <w:pPr>
        <w:pStyle w:val="Normal"/>
        <w:ind w:left="9072" w:hanging="0"/>
        <w:jc w:val="center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 решению </w:t>
      </w:r>
      <w:r>
        <w:rPr>
          <w:rFonts w:eastAsia="Calibri" w:cs="Times New Roman"/>
          <w:sz w:val="28"/>
          <w:szCs w:val="28"/>
        </w:rPr>
        <w:t xml:space="preserve">территориальной избирательной </w:t>
      </w:r>
    </w:p>
    <w:p>
      <w:pPr>
        <w:pStyle w:val="Normal"/>
        <w:ind w:left="9072" w:hanging="0"/>
        <w:jc w:val="center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комисси</w:t>
      </w:r>
      <w:r>
        <w:rPr>
          <w:rFonts w:cs="Times New Roman"/>
          <w:sz w:val="28"/>
          <w:szCs w:val="28"/>
        </w:rPr>
        <w:t>и Лабинская</w:t>
      </w:r>
    </w:p>
    <w:p>
      <w:pPr>
        <w:pStyle w:val="Normal"/>
        <w:ind w:left="9072" w:hanging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26 сентября 2023 г. № 84 / 936</w:t>
      </w:r>
      <w:r>
        <w:rPr>
          <w:rFonts w:cs="Times New Roman"/>
          <w:sz w:val="28"/>
          <w:szCs w:val="28"/>
        </w:rPr>
        <w:t xml:space="preserve">  </w:t>
      </w:r>
    </w:p>
    <w:p>
      <w:pPr>
        <w:pStyle w:val="Normal"/>
        <w:ind w:left="4536" w:hanging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Схема</w:t>
        <w:br/>
      </w:r>
      <w:r>
        <w:rPr>
          <w:rFonts w:eastAsia="Calibri" w:cs="Times New Roman"/>
          <w:b/>
          <w:sz w:val="28"/>
          <w:szCs w:val="28"/>
        </w:rPr>
        <w:t xml:space="preserve">многомандатного </w:t>
      </w:r>
      <w:r>
        <w:rPr>
          <w:rFonts w:eastAsia="Calibri" w:cs="Times New Roman"/>
          <w:b/>
          <w:sz w:val="28"/>
          <w:szCs w:val="28"/>
        </w:rPr>
        <w:t xml:space="preserve">избирательного округа по выборам </w:t>
      </w:r>
      <w:r>
        <w:rPr>
          <w:rFonts w:cs="Times New Roman"/>
          <w:b/>
          <w:sz w:val="28"/>
          <w:szCs w:val="28"/>
        </w:rPr>
        <w:t xml:space="preserve">депутатов Совета </w:t>
      </w:r>
    </w:p>
    <w:p>
      <w:pPr>
        <w:pStyle w:val="Normal"/>
        <w:jc w:val="center"/>
        <w:rPr>
          <w:rFonts w:eastAsia="Calibri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Ахметовского сельского поселения Лабинского района</w:t>
      </w:r>
    </w:p>
    <w:p>
      <w:pPr>
        <w:pStyle w:val="Normal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ind w:left="397" w:hanging="39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>1.</w:t>
        <w:tab/>
        <w:t>Численность избирателей, зарегистрированных в соответствии с пунктом 10 статьи 16 Федерального закона от 12 июня</w:t>
      </w:r>
    </w:p>
    <w:p>
      <w:pPr>
        <w:pStyle w:val="Normal"/>
        <w:ind w:left="397" w:hanging="39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2002 года № 67-ФЗ «Об основных гарантиях избирательных прав и права на участие в референдуме граждан Российской </w:t>
      </w:r>
    </w:p>
    <w:p>
      <w:pPr>
        <w:pStyle w:val="Normal"/>
        <w:ind w:left="397" w:hanging="39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Федерации» на территории </w:t>
      </w:r>
      <w:r>
        <w:rPr>
          <w:rFonts w:cs="Times New Roman"/>
          <w:sz w:val="28"/>
          <w:szCs w:val="28"/>
        </w:rPr>
        <w:t>Ахметовского сельского поселения Лабинского района</w:t>
      </w:r>
      <w:r>
        <w:rPr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– 1639</w:t>
      </w:r>
      <w:r>
        <w:rPr>
          <w:rFonts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человек.</w:t>
      </w:r>
    </w:p>
    <w:p>
      <w:pPr>
        <w:pStyle w:val="Normal"/>
        <w:ind w:left="397" w:hanging="39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>2.</w:t>
        <w:tab/>
        <w:t xml:space="preserve">Установленная в соответствии с Уставом </w:t>
      </w:r>
      <w:r>
        <w:rPr>
          <w:rFonts w:cs="Times New Roman"/>
          <w:sz w:val="28"/>
          <w:szCs w:val="28"/>
        </w:rPr>
        <w:t>Ахметовского сельского поселения Лабинского района</w:t>
      </w:r>
      <w:r>
        <w:rPr>
          <w:rFonts w:eastAsia="Calibri" w:cs="Times New Roman"/>
          <w:sz w:val="28"/>
          <w:szCs w:val="28"/>
        </w:rPr>
        <w:t>, принятым решением</w:t>
      </w:r>
    </w:p>
    <w:p>
      <w:pPr>
        <w:pStyle w:val="Normal"/>
        <w:ind w:left="397" w:hanging="39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Совета </w:t>
      </w:r>
      <w:r>
        <w:rPr>
          <w:rFonts w:cs="Times New Roman"/>
          <w:sz w:val="28"/>
          <w:szCs w:val="28"/>
        </w:rPr>
        <w:t>Ахметовского сельского поселения Лабинского района</w:t>
      </w:r>
      <w:r>
        <w:rPr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от 24 мая 2018 года № 157/50 (в редакции от 27 мая 2020 года </w:t>
      </w:r>
    </w:p>
    <w:p>
      <w:pPr>
        <w:pStyle w:val="Normal"/>
        <w:ind w:left="397" w:hanging="39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№ </w:t>
      </w:r>
      <w:r>
        <w:rPr>
          <w:rFonts w:eastAsia="Calibri" w:cs="Times New Roman"/>
          <w:sz w:val="28"/>
          <w:szCs w:val="28"/>
        </w:rPr>
        <w:t xml:space="preserve">32/12), численность депутатов </w:t>
      </w:r>
      <w:r>
        <w:rPr>
          <w:rFonts w:cs="Times New Roman"/>
          <w:sz w:val="28"/>
          <w:szCs w:val="28"/>
        </w:rPr>
        <w:t>Совета Ахметовского сельского поселения Лабинского района</w:t>
      </w:r>
      <w:r>
        <w:rPr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– 1</w:t>
      </w:r>
      <w:r>
        <w:rPr>
          <w:sz w:val="28"/>
          <w:szCs w:val="28"/>
        </w:rPr>
        <w:t>0</w:t>
      </w:r>
      <w:r>
        <w:rPr>
          <w:rFonts w:eastAsia="Calibri" w:cs="Times New Roman"/>
          <w:sz w:val="28"/>
          <w:szCs w:val="28"/>
        </w:rPr>
        <w:t xml:space="preserve"> человек.</w:t>
      </w:r>
    </w:p>
    <w:p>
      <w:pPr>
        <w:pStyle w:val="Normal"/>
        <w:ind w:left="397" w:hanging="39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>3.</w:t>
        <w:tab/>
        <w:t xml:space="preserve">Средняя норма представительства избирателей на один депутатский мандат по </w:t>
      </w:r>
      <w:r>
        <w:rPr>
          <w:rFonts w:cs="Times New Roman"/>
          <w:sz w:val="28"/>
          <w:szCs w:val="28"/>
        </w:rPr>
        <w:t>Ахметовскому сельскому поселению</w:t>
      </w:r>
    </w:p>
    <w:p>
      <w:pPr>
        <w:pStyle w:val="Normal"/>
        <w:ind w:left="397" w:hanging="397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Лабинского района</w:t>
      </w:r>
      <w:r>
        <w:rPr>
          <w:rFonts w:eastAsia="Calibri" w:cs="Times New Roman"/>
          <w:sz w:val="28"/>
          <w:szCs w:val="28"/>
        </w:rPr>
        <w:t xml:space="preserve"> – 164 человека.</w:t>
      </w:r>
    </w:p>
    <w:p>
      <w:pPr>
        <w:pStyle w:val="Normal"/>
        <w:ind w:left="397" w:hanging="39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>4. Допустимое отклонение от средней нормы представительства избирателей на один депутатский мандат –16 человек.</w:t>
      </w:r>
    </w:p>
    <w:p>
      <w:pPr>
        <w:pStyle w:val="Normal"/>
        <w:tabs>
          <w:tab w:val="clear" w:pos="708"/>
          <w:tab w:val="left" w:pos="360" w:leader="none"/>
        </w:tabs>
        <w:ind w:left="350" w:hanging="3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tbl>
      <w:tblPr>
        <w:tblW w:w="15145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1e0"/>
      </w:tblPr>
      <w:tblGrid>
        <w:gridCol w:w="2762"/>
        <w:gridCol w:w="9225"/>
        <w:gridCol w:w="2016"/>
        <w:gridCol w:w="1141"/>
      </w:tblGrid>
      <w:tr>
        <w:trPr/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Наименование и номер избира</w:t>
              <w:softHyphen/>
              <w:t>тельного округа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Перечень входящих в каждый избирательный округ административно-территориальных единиц, населенных пунктов или границ части территории административно-территориальных единиц, населенных пунктов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Число избирателей, зарегистриро</w:t>
              <w:softHyphen/>
              <w:t>ванных в каждом избирательном округе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Коли</w:t>
              <w:softHyphen/>
              <w:t>чество мандатов в округе</w:t>
            </w:r>
          </w:p>
        </w:tc>
      </w:tr>
      <w:tr>
        <w:trPr>
          <w:trHeight w:val="391" w:hRule="atLeast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4</w:t>
            </w:r>
          </w:p>
        </w:tc>
      </w:tr>
      <w:tr>
        <w:trPr>
          <w:trHeight w:val="410" w:hRule="atLeast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Ахметовский десятимандатный избирательный округ </w:t>
            </w:r>
          </w:p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В состав округа входит </w:t>
            </w:r>
            <w:r>
              <w:rPr>
                <w:rFonts w:cs="Times New Roman"/>
                <w:sz w:val="28"/>
                <w:szCs w:val="28"/>
              </w:rPr>
              <w:t>станица Ахметовская полностью</w:t>
            </w:r>
            <w:r>
              <w:rPr>
                <w:rFonts w:eastAsia="Calibri" w:cs="Times New Roman"/>
                <w:sz w:val="26"/>
                <w:szCs w:val="26"/>
              </w:rPr>
              <w:t>:</w:t>
            </w:r>
          </w:p>
          <w:p>
            <w:pPr>
              <w:pStyle w:val="Normal"/>
              <w:widowControl w:val="false"/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крайние границы улиц </w:t>
            </w:r>
            <w:r>
              <w:rPr>
                <w:rFonts w:cs="Times New Roman"/>
                <w:sz w:val="28"/>
                <w:szCs w:val="28"/>
              </w:rPr>
              <w:t>станицы Ахметовской</w:t>
            </w:r>
            <w:r>
              <w:rPr>
                <w:rFonts w:eastAsia="Calibri" w:cs="Times New Roman"/>
                <w:sz w:val="26"/>
                <w:szCs w:val="26"/>
              </w:rPr>
              <w:t>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Советская с № 1 по № 210;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Горького с № 1 по № 67;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Луговая с № 1 по № 5;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Красная с № 3 по № 97;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Кирова с № 2 по № 23;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Петровского с № 2 по № 22;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Ленина с № 6 по № 82;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Пугачёва с № 2 по № 23;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Первомайская с № 3 по № 46;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ГЭС с № 3 по № 35;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Волобуева со № 2 по № 48;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Кооперативная с № 2 по № 34;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Фрунзе с № 1 по № 121;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Некрасова с № 5 по № 21;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Ключевая с № 1 по № 12;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Пушкина с № 2 по № 27;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Школьная с № 1 по № 11;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Калина с № 2 по № 28;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ул. Краснопартизанская с № 1 по № 31. 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состав округа входит </w:t>
            </w:r>
            <w:r>
              <w:rPr>
                <w:rFonts w:cs="Times New Roman"/>
                <w:sz w:val="28"/>
                <w:szCs w:val="28"/>
              </w:rPr>
              <w:t>станица Чернореченская полностью</w:t>
            </w:r>
            <w:r>
              <w:rPr>
                <w:rFonts w:eastAsia="Calibri" w:cs="Times New Roman"/>
                <w:sz w:val="28"/>
                <w:szCs w:val="28"/>
              </w:rPr>
              <w:t>: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крайние границы улиц </w:t>
            </w:r>
            <w:r>
              <w:rPr>
                <w:rFonts w:cs="Times New Roman"/>
                <w:sz w:val="28"/>
                <w:szCs w:val="28"/>
              </w:rPr>
              <w:t>станицы Чернореченской</w:t>
            </w:r>
            <w:r>
              <w:rPr>
                <w:rFonts w:eastAsia="Calibri" w:cs="Times New Roman"/>
                <w:sz w:val="28"/>
                <w:szCs w:val="28"/>
              </w:rPr>
              <w:t>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Советская с № 1 по № 72;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Подгорная с № 1 по № 9;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Ленина с № 1 по № 56;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Партизанская с № 3 по № 53;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ул. Свердлова с № 1 по № 7; 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ул. Октябрьская с № 1 по № 43; 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Лесная с № 1 по № 5.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состав округа входит </w:t>
            </w:r>
            <w:r>
              <w:rPr>
                <w:rFonts w:cs="Times New Roman"/>
                <w:sz w:val="28"/>
                <w:szCs w:val="28"/>
              </w:rPr>
              <w:t>село Горное полностью</w:t>
            </w:r>
            <w:r>
              <w:rPr>
                <w:rFonts w:eastAsia="Calibri" w:cs="Times New Roman"/>
                <w:sz w:val="28"/>
                <w:szCs w:val="28"/>
              </w:rPr>
              <w:t>: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крайние границы улиц </w:t>
            </w:r>
            <w:r>
              <w:rPr>
                <w:rFonts w:cs="Times New Roman"/>
                <w:sz w:val="28"/>
                <w:szCs w:val="28"/>
              </w:rPr>
              <w:t>села Горного</w:t>
            </w:r>
            <w:r>
              <w:rPr>
                <w:rFonts w:eastAsia="Calibri" w:cs="Times New Roman"/>
                <w:sz w:val="28"/>
                <w:szCs w:val="28"/>
              </w:rPr>
              <w:t>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ул. Советская с № 1 по № 54; 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Подгорная с № 3 по № 7;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Лесная с № 1 по № 15;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Садовая с № 2 по № 5;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Заречная с № 2 по № 28;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ул. Клубная с № 3 по № 8; 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Набережная с № 1 по № 33.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состав округа входит </w:t>
            </w:r>
            <w:r>
              <w:rPr>
                <w:rFonts w:cs="Times New Roman"/>
                <w:sz w:val="28"/>
                <w:szCs w:val="28"/>
              </w:rPr>
              <w:t>хутор Тегин полностью</w:t>
            </w:r>
            <w:r>
              <w:rPr>
                <w:rFonts w:eastAsia="Calibri" w:cs="Times New Roman"/>
                <w:sz w:val="28"/>
                <w:szCs w:val="28"/>
              </w:rPr>
              <w:t>: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крайние границы улиц </w:t>
            </w:r>
            <w:r>
              <w:rPr>
                <w:rFonts w:cs="Times New Roman"/>
                <w:sz w:val="28"/>
                <w:szCs w:val="28"/>
              </w:rPr>
              <w:t>хутора Тегин</w:t>
            </w:r>
            <w:r>
              <w:rPr>
                <w:rFonts w:eastAsia="Calibri" w:cs="Times New Roman"/>
                <w:sz w:val="28"/>
                <w:szCs w:val="28"/>
              </w:rPr>
              <w:t>:</w:t>
            </w:r>
          </w:p>
          <w:p>
            <w:pPr>
              <w:pStyle w:val="Normal"/>
              <w:widowControl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ул. Фрунзе №10, № 12, № 46.</w:t>
            </w:r>
          </w:p>
          <w:p>
            <w:pPr>
              <w:pStyle w:val="Normal"/>
              <w:widowControl w:val="false"/>
              <w:jc w:val="both"/>
              <w:rPr>
                <w:rFonts w:eastAsia="Calibri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</w:rPr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1639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10</w:t>
            </w:r>
          </w:p>
        </w:tc>
      </w:tr>
    </w:tbl>
    <w:p>
      <w:pPr>
        <w:pStyle w:val="Normal"/>
        <w:ind w:left="4536" w:hanging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736" w:leader="none"/>
        </w:tabs>
        <w:ind w:left="1985" w:hanging="1985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Примечание:</w:t>
        <w:tab/>
        <w:t>-</w:t>
        <w:tab/>
        <w:t xml:space="preserve">Окружная избирательная комиссия по выборам депутатов Совета </w:t>
      </w:r>
      <w:r>
        <w:rPr>
          <w:rFonts w:cs="Times New Roman"/>
          <w:sz w:val="28"/>
          <w:szCs w:val="28"/>
        </w:rPr>
        <w:t>Ахметовского сельского поселения Лабинского района</w:t>
      </w:r>
      <w:r>
        <w:rPr>
          <w:rFonts w:eastAsia="Calibri" w:cs="Times New Roman"/>
          <w:sz w:val="28"/>
          <w:szCs w:val="28"/>
        </w:rPr>
        <w:t xml:space="preserve"> в соответствии с Федеральным законом от 12 июня 2002 года № 67-ФЗ «Об основных гарантиях избирательных прав и права на участие в референдуме граждан Российской Федерации», Законом Краснодарского края от 26 декабря 2005 года № 966-КЗ «О муниципальных выборах в Краснодарском крае» не создается.</w:t>
      </w:r>
    </w:p>
    <w:p>
      <w:pPr>
        <w:pStyle w:val="Normal"/>
        <w:ind w:left="1985" w:hanging="1985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>-</w:t>
        <w:tab/>
        <w:t xml:space="preserve">Полномочия окружной избирательной комиссии в соответствии с Федеральным законом от 12 июня 2002 года № 67-ФЗ «Об основных гарантиях избирательных прав и права на участие в референдуме граждан Российской Федерации», Законом Краснодарского края от 26 декабря 2005 года № 966-КЗ «О муниципальных выборах в Краснодарском крае» осуществляет территориальная избирательная комиссия Лабинская, которая расположена по адресу: </w:t>
      </w:r>
      <w:r>
        <w:rPr>
          <w:rFonts w:cs="Times New Roman"/>
          <w:sz w:val="28"/>
          <w:szCs w:val="28"/>
        </w:rPr>
        <w:t>г. Лабинск, ул. Константинова, 2.</w:t>
      </w:r>
    </w:p>
    <w:p>
      <w:pPr>
        <w:pStyle w:val="Normal"/>
        <w:ind w:left="4536" w:hanging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>
        <w:br w:type="page"/>
      </w:r>
    </w:p>
    <w:p>
      <w:pPr>
        <w:pStyle w:val="Normal"/>
        <w:ind w:left="9072" w:hanging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№ 2</w:t>
      </w:r>
    </w:p>
    <w:p>
      <w:pPr>
        <w:pStyle w:val="Normal"/>
        <w:ind w:left="9072" w:hanging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 решению </w:t>
      </w:r>
      <w:r>
        <w:rPr>
          <w:rFonts w:eastAsia="Calibri" w:cs="Times New Roman"/>
          <w:sz w:val="28"/>
          <w:szCs w:val="28"/>
        </w:rPr>
        <w:t>территориальной избирательной комисси</w:t>
      </w:r>
      <w:r>
        <w:rPr>
          <w:rFonts w:cs="Times New Roman"/>
          <w:sz w:val="28"/>
          <w:szCs w:val="28"/>
        </w:rPr>
        <w:t>и Лабинская</w:t>
      </w:r>
    </w:p>
    <w:p>
      <w:pPr>
        <w:pStyle w:val="Normal"/>
        <w:ind w:left="9072" w:hanging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26 сентября 2023 г. № 84 / 936</w:t>
      </w:r>
      <w:r>
        <w:rPr>
          <w:rFonts w:cs="Times New Roman"/>
          <w:sz w:val="28"/>
          <w:szCs w:val="28"/>
        </w:rPr>
        <w:t xml:space="preserve">  </w:t>
      </w:r>
    </w:p>
    <w:p>
      <w:pPr>
        <w:pStyle w:val="Normal"/>
        <w:ind w:left="9072" w:hanging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Графическое изображение схемы </w:t>
      </w:r>
      <w:r>
        <w:rPr>
          <w:rFonts w:cs="Times New Roman"/>
          <w:b/>
          <w:sz w:val="28"/>
          <w:szCs w:val="28"/>
        </w:rPr>
        <w:t xml:space="preserve">многомандатного </w:t>
      </w:r>
      <w:r>
        <w:rPr>
          <w:rFonts w:cs="Times New Roman"/>
          <w:b/>
          <w:sz w:val="28"/>
          <w:szCs w:val="28"/>
        </w:rPr>
        <w:t xml:space="preserve">избирательного округа для проведения выборов депутатов Совета </w:t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Ахметовского сельского поселения Лабинского района</w:t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/>
        <w:drawing>
          <wp:inline distT="0" distB="0" distL="0" distR="0">
            <wp:extent cx="8492490" cy="4180205"/>
            <wp:effectExtent l="0" t="0" r="0" b="0"/>
            <wp:docPr id="1" name="Рисунок 0" descr="ахм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ахмет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2490" cy="418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838" w:h="11906"/>
      <w:pgMar w:left="851" w:right="851" w:gutter="0" w:header="0" w:top="1418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744e"/>
    <w:pPr>
      <w:widowControl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qFormat/>
    <w:rsid w:val="00a63df6"/>
    <w:pPr>
      <w:widowControl w:val="false"/>
      <w:spacing w:before="108" w:after="108"/>
      <w:jc w:val="center"/>
      <w:outlineLvl w:val="0"/>
    </w:pPr>
    <w:rPr>
      <w:rFonts w:ascii="Arial" w:hAnsi="Arial" w:eastAsia="Times New Roman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Normal"/>
    <w:next w:val="Normal"/>
    <w:link w:val="31"/>
    <w:uiPriority w:val="9"/>
    <w:semiHidden/>
    <w:unhideWhenUsed/>
    <w:qFormat/>
    <w:rsid w:val="00a63df6"/>
    <w:pPr>
      <w:keepNext w:val="true"/>
      <w:widowControl w:val="false"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a63df6"/>
    <w:rPr>
      <w:rFonts w:ascii="Arial" w:hAnsi="Arial" w:eastAsia="Times New Roman" w:cs="Arial"/>
      <w:b/>
      <w:bCs/>
      <w:color w:val="000080"/>
      <w:sz w:val="20"/>
      <w:szCs w:val="20"/>
      <w:lang w:eastAsia="ru-RU"/>
    </w:rPr>
  </w:style>
  <w:style w:type="character" w:styleId="31" w:customStyle="1">
    <w:name w:val="Заголовок 3 Знак"/>
    <w:basedOn w:val="DefaultParagraphFont"/>
    <w:uiPriority w:val="9"/>
    <w:semiHidden/>
    <w:qFormat/>
    <w:rsid w:val="00a63df6"/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character" w:styleId="2" w:customStyle="1">
    <w:name w:val="Основной текст 2 Знак"/>
    <w:basedOn w:val="DefaultParagraphFont"/>
    <w:link w:val="BodyText2"/>
    <w:semiHidden/>
    <w:qFormat/>
    <w:rsid w:val="00a63df6"/>
    <w:rPr>
      <w:rFonts w:eastAsia="Times New Roman" w:cs="Times New Roman"/>
      <w:b/>
      <w:color w:val="000000"/>
      <w:spacing w:val="1"/>
      <w:sz w:val="28"/>
      <w:szCs w:val="26"/>
      <w:shd w:fill="FFFFFF" w:val="clear"/>
      <w:lang w:eastAsia="ru-RU"/>
    </w:rPr>
  </w:style>
  <w:style w:type="character" w:styleId="32" w:customStyle="1">
    <w:name w:val="Основной текст 3 Знак"/>
    <w:basedOn w:val="DefaultParagraphFont"/>
    <w:link w:val="BodyText3"/>
    <w:semiHidden/>
    <w:qFormat/>
    <w:rsid w:val="00a63df6"/>
    <w:rPr>
      <w:rFonts w:eastAsia="Times New Roman" w:cs="Times New Roman"/>
      <w:color w:val="000000"/>
      <w:spacing w:val="7"/>
      <w:sz w:val="28"/>
      <w:szCs w:val="26"/>
      <w:shd w:fill="FFFFFF" w:val="clear"/>
      <w:lang w:eastAsia="ru-RU"/>
    </w:rPr>
  </w:style>
  <w:style w:type="character" w:styleId="Style12" w:customStyle="1">
    <w:name w:val="Верхний колонтитул Знак"/>
    <w:basedOn w:val="DefaultParagraphFont"/>
    <w:uiPriority w:val="99"/>
    <w:qFormat/>
    <w:rsid w:val="00a63df6"/>
    <w:rPr>
      <w:rFonts w:eastAsia="Times New Roman" w:cs="Times New Roman"/>
      <w:bCs/>
      <w:sz w:val="28"/>
      <w:szCs w:val="24"/>
      <w:lang w:eastAsia="ru-RU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603451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link w:val="2"/>
    <w:semiHidden/>
    <w:qFormat/>
    <w:rsid w:val="00a63df6"/>
    <w:pPr>
      <w:widowControl w:val="false"/>
      <w:shd w:val="clear" w:color="auto" w:fill="FFFFFF"/>
      <w:spacing w:lineRule="exact" w:line="298"/>
      <w:ind w:right="5" w:hanging="0"/>
      <w:jc w:val="center"/>
    </w:pPr>
    <w:rPr>
      <w:rFonts w:eastAsia="Times New Roman" w:cs="Times New Roman"/>
      <w:b/>
      <w:color w:val="000000"/>
      <w:spacing w:val="1"/>
      <w:sz w:val="28"/>
      <w:szCs w:val="26"/>
      <w:lang w:eastAsia="ru-RU"/>
    </w:rPr>
  </w:style>
  <w:style w:type="paragraph" w:styleId="BodyText3">
    <w:name w:val="Body Text 3"/>
    <w:basedOn w:val="Normal"/>
    <w:link w:val="32"/>
    <w:semiHidden/>
    <w:qFormat/>
    <w:rsid w:val="00a63df6"/>
    <w:pPr>
      <w:widowControl w:val="false"/>
      <w:shd w:val="clear" w:color="auto" w:fill="FFFFFF"/>
      <w:tabs>
        <w:tab w:val="clear" w:pos="708"/>
        <w:tab w:val="left" w:pos="567" w:leader="none"/>
      </w:tabs>
      <w:jc w:val="both"/>
    </w:pPr>
    <w:rPr>
      <w:rFonts w:eastAsia="Times New Roman" w:cs="Times New Roman"/>
      <w:color w:val="000000"/>
      <w:spacing w:val="7"/>
      <w:sz w:val="28"/>
      <w:szCs w:val="26"/>
      <w:lang w:eastAsia="ru-RU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link w:val="Style12"/>
    <w:uiPriority w:val="99"/>
    <w:unhideWhenUsed/>
    <w:rsid w:val="00a63df6"/>
    <w:pPr>
      <w:tabs>
        <w:tab w:val="clear" w:pos="708"/>
        <w:tab w:val="center" w:pos="4677" w:leader="none"/>
        <w:tab w:val="right" w:pos="9355" w:leader="none"/>
      </w:tabs>
    </w:pPr>
    <w:rPr>
      <w:rFonts w:eastAsia="Times New Roman" w:cs="Times New Roman"/>
      <w:bCs/>
      <w:sz w:val="28"/>
      <w:szCs w:val="24"/>
      <w:lang w:eastAsia="ru-RU"/>
    </w:rPr>
  </w:style>
  <w:style w:type="paragraph" w:styleId="21" w:customStyle="1">
    <w:name w:val="заголовок 2"/>
    <w:basedOn w:val="Normal"/>
    <w:next w:val="Normal"/>
    <w:qFormat/>
    <w:rsid w:val="00a63df6"/>
    <w:pPr>
      <w:keepNext w:val="true"/>
      <w:widowControl w:val="false"/>
      <w:spacing w:lineRule="auto" w:line="360"/>
      <w:jc w:val="center"/>
    </w:pPr>
    <w:rPr>
      <w:rFonts w:eastAsia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603451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01cf"/>
    <w:pPr>
      <w:widowControl/>
      <w:bidi w:val="0"/>
      <w:spacing w:before="0" w:after="0"/>
      <w:jc w:val="left"/>
    </w:pPr>
    <w:rPr>
      <w:rFonts w:ascii="Calibri" w:hAnsi="Calibri" w:asciiTheme="minorHAnsi" w:hAnsiTheme="minorHAnsi" w:eastAsia="Calibri" w:cs="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Application>LibreOffice/7.3.7.2$Linux_X86_64 LibreOffice_project/30$Build-2</Application>
  <AppVersion>15.0000</AppVersion>
  <Pages>4</Pages>
  <Words>666</Words>
  <Characters>3335</Characters>
  <CharactersWithSpaces>3950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2013-11-20T09:10:00Z</dcterms:created>
  <dc:creator>Наталья</dc:creator>
  <dc:description/>
  <dc:language>ru-RU</dc:language>
  <cp:lastModifiedBy/>
  <dcterms:modified xsi:type="dcterms:W3CDTF">2023-09-25T11:41:29Z</dcterms:modified>
  <cp:revision>642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