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3"/>
      </w:tblGrid>
      <w:tr>
        <w:trPr/>
        <w:tc>
          <w:tcPr>
            <w:tcW w:w="9373" w:type="dxa"/>
            <w:tcBorders>
              <w:bottom w:val="thinThickLargeGap" w:sz="2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eastAsia="Times New Roman"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</w:rPr>
              <w:t>Территориальная избирательная комиссия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cs="Times New Roman" w:ascii="Times New Roman" w:hAnsi="Times New Roman"/>
          <w:color w:val="auto"/>
          <w:sz w:val="32"/>
          <w:szCs w:val="32"/>
        </w:rPr>
        <w:t>РЕШЕНИЕ</w:t>
      </w:r>
    </w:p>
    <w:tbl>
      <w:tblPr>
        <w:tblW w:w="893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2"/>
        <w:gridCol w:w="3999"/>
        <w:gridCol w:w="2129"/>
      </w:tblGrid>
      <w:tr>
        <w:trPr>
          <w:cantSplit w:val="true"/>
        </w:trPr>
        <w:tc>
          <w:tcPr>
            <w:tcW w:w="2802" w:type="dxa"/>
            <w:tcBorders>
              <w:bottom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20 июня 2023 г.</w:t>
            </w:r>
          </w:p>
        </w:tc>
        <w:tc>
          <w:tcPr>
            <w:tcW w:w="3999" w:type="dxa"/>
            <w:tcBorders/>
          </w:tcPr>
          <w:p>
            <w:pPr>
              <w:pStyle w:val="Normal"/>
              <w:widowControl w:val="fals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>
            <w:pPr>
              <w:pStyle w:val="21"/>
              <w:keepNext w:val="false"/>
              <w:widowControl w:val="false"/>
              <w:spacing w:lineRule="auto" w:line="240"/>
              <w:jc w:val="left"/>
              <w:rPr/>
            </w:pPr>
            <w:r>
              <w:rPr/>
              <w:t xml:space="preserve">  № </w:t>
            </w:r>
            <w:r>
              <w:rPr/>
              <w:t>70 /847</w:t>
            </w:r>
          </w:p>
        </w:tc>
      </w:tr>
    </w:tbl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г. Лабинск</w:t>
      </w:r>
    </w:p>
    <w:p>
      <w:pPr>
        <w:pStyle w:val="Normal"/>
        <w:rPr>
          <w:rFonts w:eastAsia="Calibri"/>
          <w:highlight w:val="cyan"/>
        </w:rPr>
      </w:pPr>
      <w:r>
        <w:rPr>
          <w:rFonts w:eastAsia="Calibri"/>
          <w:highlight w:val="cyan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bCs/>
          <w:szCs w:val="28"/>
        </w:rPr>
        <w:t>О</w:t>
      </w:r>
      <w:r>
        <w:rPr>
          <w:b/>
          <w:szCs w:val="28"/>
        </w:rPr>
        <w:t xml:space="preserve"> Рабочей группе территориальной избирательной комиссии Лабинская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 информационным спорам и иным вопросам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</w:rPr>
        <w:t>информационного обеспечения выборо</w:t>
      </w:r>
      <w:r>
        <w:rPr>
          <w:b/>
          <w:bCs/>
          <w:szCs w:val="28"/>
        </w:rPr>
        <w:t xml:space="preserve">в  в период подготовки и проведения  муниципальных выборов  на территории муниципального образования Лабинский район  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В соответствии пунктом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 для выполнения возложенных на территориальную избирательную комиссию Лабинская полномочий, связанных с осуществлением контроля за соблюдением порядка и правил информационного обеспечения выборов, проведения предвыборной агитации, а также в целях оперативного решения вопросов по инфор-мационным спорам в период подготовки и проведения муниципальных выборов, территориальная избирательная комиссия Лабинская РЕШИЛА: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pacing w:val="60"/>
          <w:szCs w:val="28"/>
        </w:rPr>
        <w:t>1.</w:t>
      </w:r>
      <w:r>
        <w:rPr>
          <w:szCs w:val="28"/>
        </w:rPr>
        <w:t>Утвердить Положение о Рабочей группе территориальной изби-рательной комиссии Лабинская</w:t>
      </w:r>
      <w:r>
        <w:rPr>
          <w:i/>
          <w:szCs w:val="28"/>
        </w:rPr>
        <w:t xml:space="preserve"> </w:t>
      </w:r>
      <w:r>
        <w:rPr>
          <w:szCs w:val="28"/>
        </w:rPr>
        <w:t>по информационным спорам и иным вопросам информационного обеспечения выборо</w:t>
      </w:r>
      <w:r>
        <w:rPr>
          <w:bCs/>
          <w:szCs w:val="28"/>
        </w:rPr>
        <w:t xml:space="preserve">в в период подготовки и проведения муниципальных выборов на территории муниципального образования </w:t>
      </w:r>
      <w:r>
        <w:rPr>
          <w:szCs w:val="28"/>
        </w:rPr>
        <w:t>Лабинский</w:t>
      </w:r>
      <w:r>
        <w:rPr>
          <w:bCs/>
          <w:szCs w:val="28"/>
        </w:rPr>
        <w:t xml:space="preserve"> район</w:t>
      </w:r>
      <w:r>
        <w:rPr>
          <w:szCs w:val="28"/>
        </w:rPr>
        <w:t xml:space="preserve"> (Приложение № 1).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pacing w:val="60"/>
          <w:szCs w:val="28"/>
        </w:rPr>
        <w:t>2.</w:t>
      </w:r>
      <w:r>
        <w:rPr>
          <w:szCs w:val="28"/>
        </w:rPr>
        <w:t>Утвердить персональный состав Рабочей группы территориальной избирательной комиссии Лабинская</w:t>
      </w:r>
      <w:r>
        <w:rPr>
          <w:i/>
          <w:szCs w:val="28"/>
        </w:rPr>
        <w:t xml:space="preserve"> </w:t>
      </w:r>
      <w:r>
        <w:rPr>
          <w:szCs w:val="28"/>
        </w:rPr>
        <w:t>по информационным спорам и иным вопросам информационного обеспечения выборо</w:t>
      </w:r>
      <w:r>
        <w:rPr>
          <w:bCs/>
          <w:szCs w:val="28"/>
        </w:rPr>
        <w:t xml:space="preserve">в в период подготовки и проведения муниципальных выборов на территории муниципального образования </w:t>
      </w:r>
      <w:r>
        <w:rPr>
          <w:szCs w:val="28"/>
        </w:rPr>
        <w:t>Лабинский</w:t>
      </w:r>
      <w:r>
        <w:rPr>
          <w:bCs/>
          <w:szCs w:val="28"/>
        </w:rPr>
        <w:t xml:space="preserve"> район </w:t>
      </w:r>
      <w:r>
        <w:rPr>
          <w:szCs w:val="28"/>
        </w:rPr>
        <w:t>(Приложение № 2).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3. Разместить настоящее решение на сайте территориальной избирательной комиссии Лабинская в сети Интернет.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4. Контроль за выполнением пункта 3 настоящего решения возложить на секретаря территориальной избирательной комиссии Лабинская</w:t>
      </w:r>
      <w:r>
        <w:rPr>
          <w:i/>
          <w:szCs w:val="28"/>
        </w:rPr>
        <w:t xml:space="preserve"> </w:t>
      </w:r>
      <w:r>
        <w:rPr>
          <w:i w:val="false"/>
          <w:iCs w:val="false"/>
          <w:szCs w:val="28"/>
        </w:rPr>
        <w:t>Аксенову А.В.</w:t>
      </w:r>
    </w:p>
    <w:p>
      <w:pPr>
        <w:pStyle w:val="Normal"/>
        <w:tabs>
          <w:tab w:val="clear" w:pos="708"/>
          <w:tab w:val="left" w:pos="2488" w:leader="none"/>
        </w:tabs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 xml:space="preserve">Председатель  территориальной </w:t>
      </w:r>
    </w:p>
    <w:p>
      <w:pPr>
        <w:pStyle w:val="Style24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         Ю.И. Несветайло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>
      <w:pPr>
        <w:pStyle w:val="Normal"/>
        <w:rPr/>
      </w:pPr>
      <w:r>
        <w:rPr>
          <w:szCs w:val="28"/>
        </w:rPr>
        <w:t>избирательной комиссии                                                         А.В. Аксенова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37d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3e437d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2"/>
    <w:uiPriority w:val="9"/>
    <w:semiHidden/>
    <w:unhideWhenUsed/>
    <w:qFormat/>
    <w:rsid w:val="0061159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3e437d"/>
    <w:rPr>
      <w:rFonts w:ascii="Arial" w:hAnsi="Arial" w:cs="Arial"/>
      <w:b/>
      <w:bCs/>
      <w:color w:val="26282F"/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qFormat/>
    <w:rsid w:val="003e43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sid w:val="003e437d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BodyText2"/>
    <w:qFormat/>
    <w:rsid w:val="003e43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3e437d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32" w:customStyle="1">
    <w:name w:val="Заголовок 3 Знак"/>
    <w:basedOn w:val="DefaultParagraphFont"/>
    <w:uiPriority w:val="9"/>
    <w:semiHidden/>
    <w:qFormat/>
    <w:rsid w:val="0061159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61159b"/>
    <w:rPr>
      <w:rFonts w:ascii="Times New Roman" w:hAnsi="Times New Roman" w:cs="Times New Roman"/>
      <w:sz w:val="28"/>
    </w:rPr>
  </w:style>
  <w:style w:type="character" w:styleId="12" w:customStyle="1">
    <w:name w:val="Верхний колонтитул Знак1"/>
    <w:basedOn w:val="DefaultParagraphFont"/>
    <w:qFormat/>
    <w:rsid w:val="0061159b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Style13"/>
    <w:unhideWhenUsed/>
    <w:rsid w:val="003e437d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Body Text Indent"/>
    <w:basedOn w:val="Normal"/>
    <w:link w:val="Style12"/>
    <w:unhideWhenUsed/>
    <w:rsid w:val="003e437d"/>
    <w:pPr>
      <w:spacing w:before="0" w:after="120"/>
      <w:ind w:left="283" w:hanging="0"/>
      <w:jc w:val="left"/>
    </w:pPr>
    <w:rPr>
      <w:rFonts w:eastAsia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1"/>
    <w:qFormat/>
    <w:rsid w:val="003e437d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BodyText2">
    <w:name w:val="Body Text 2"/>
    <w:basedOn w:val="Normal"/>
    <w:link w:val="2"/>
    <w:qFormat/>
    <w:rsid w:val="003e437d"/>
    <w:pPr>
      <w:spacing w:lineRule="auto" w:line="480" w:before="0" w:after="120"/>
      <w:jc w:val="left"/>
    </w:pPr>
    <w:rPr>
      <w:rFonts w:eastAsia="Times New Roman"/>
      <w:sz w:val="24"/>
      <w:szCs w:val="24"/>
      <w:lang w:eastAsia="ru-RU"/>
    </w:rPr>
  </w:style>
  <w:style w:type="paragraph" w:styleId="Style21" w:customStyle="1">
    <w:name w:val="полт"/>
    <w:basedOn w:val="Normal"/>
    <w:qFormat/>
    <w:rsid w:val="003e437d"/>
    <w:pPr>
      <w:widowControl w:val="false"/>
      <w:spacing w:lineRule="auto" w:line="360"/>
      <w:ind w:firstLine="720"/>
    </w:pPr>
    <w:rPr>
      <w:rFonts w:ascii="Times New Roman CYR" w:hAnsi="Times New Roman CYR" w:eastAsia="Times New Roman"/>
      <w:szCs w:val="20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12"/>
    <w:unhideWhenUsed/>
    <w:rsid w:val="0061159b"/>
    <w:pPr>
      <w:tabs>
        <w:tab w:val="clear" w:pos="708"/>
        <w:tab w:val="center" w:pos="4677" w:leader="none"/>
        <w:tab w:val="right" w:pos="9355" w:leader="none"/>
      </w:tabs>
      <w:jc w:val="left"/>
    </w:pPr>
    <w:rPr>
      <w:rFonts w:eastAsia="Times New Roman"/>
      <w:bCs/>
      <w:szCs w:val="24"/>
      <w:lang w:eastAsia="ru-RU"/>
    </w:rPr>
  </w:style>
  <w:style w:type="paragraph" w:styleId="21" w:customStyle="1">
    <w:name w:val="заголовок 2"/>
    <w:basedOn w:val="Normal"/>
    <w:next w:val="Normal"/>
    <w:qFormat/>
    <w:rsid w:val="0061159b"/>
    <w:pPr>
      <w:keepNext w:val="true"/>
      <w:widowControl w:val="false"/>
      <w:spacing w:lineRule="auto" w:line="360"/>
      <w:jc w:val="center"/>
    </w:pPr>
    <w:rPr>
      <w:rFonts w:eastAsia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437d"/>
    <w:pPr>
      <w:spacing w:after="0" w:line="240" w:lineRule="auto"/>
      <w:jc w:val="both"/>
    </w:pPr>
    <w:rPr>
      <w:sz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LibreOffice/6.4.7.2$Linux_X86_64 LibreOffice_project/40$Build-2</Application>
  <Pages>9</Pages>
  <Words>1358</Words>
  <Characters>10295</Characters>
  <CharactersWithSpaces>11760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2020-05-20T12:03:00Z</dcterms:created>
  <dc:creator>admin</dc:creator>
  <dc:description/>
  <dc:language>ru-RU</dc:language>
  <cp:lastModifiedBy/>
  <cp:lastPrinted>2023-05-19T10:41:38Z</cp:lastPrinted>
  <dcterms:modified xsi:type="dcterms:W3CDTF">2023-06-19T17:52:59Z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