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0" w:after="0"/>
        <w:ind w:right="11" w:hanging="0"/>
        <w:jc w:val="center"/>
        <w:rPr>
          <w:b/>
          <w:b/>
          <w:szCs w:val="28"/>
        </w:rPr>
      </w:pPr>
      <w:r>
        <w:rPr>
          <w:b/>
          <w:szCs w:val="28"/>
        </w:rPr>
        <w:t>Выборы</w:t>
      </w:r>
    </w:p>
    <w:p>
      <w:pPr>
        <w:pStyle w:val="Style15"/>
        <w:spacing w:lineRule="auto" w:line="276" w:before="0" w:after="0"/>
        <w:ind w:right="11" w:hanging="0"/>
        <w:jc w:val="center"/>
        <w:rPr>
          <w:b/>
          <w:b/>
          <w:szCs w:val="28"/>
        </w:rPr>
      </w:pPr>
      <w:r>
        <w:rPr>
          <w:b/>
          <w:szCs w:val="28"/>
        </w:rPr>
        <w:t>депутатов Законодательного Собрания Краснодарского края</w:t>
      </w:r>
    </w:p>
    <w:p>
      <w:pPr>
        <w:pStyle w:val="Style15"/>
        <w:spacing w:lineRule="auto" w:line="276" w:before="0" w:after="0"/>
        <w:ind w:right="11" w:hanging="0"/>
        <w:jc w:val="center"/>
        <w:rPr>
          <w:szCs w:val="28"/>
        </w:rPr>
      </w:pPr>
      <w:r>
        <w:rPr>
          <w:b/>
          <w:szCs w:val="28"/>
        </w:rPr>
        <w:t>седьмого созыва</w:t>
      </w:r>
    </w:p>
    <w:p>
      <w:pPr>
        <w:pStyle w:val="Normal"/>
        <w:spacing w:lineRule="auto" w:line="276"/>
        <w:ind w:right="11" w:hanging="0"/>
        <w:jc w:val="center"/>
        <w:rPr>
          <w:b/>
          <w:b/>
          <w:szCs w:val="28"/>
        </w:rPr>
      </w:pPr>
      <w:r>
        <w:rPr>
          <w:b/>
          <w:szCs w:val="28"/>
        </w:rPr>
        <w:t>11 сентября 2022 года</w:t>
      </w:r>
    </w:p>
    <w:p>
      <w:pPr>
        <w:pStyle w:val="Normal"/>
        <w:ind w:right="11" w:hanging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709"/>
        <w:jc w:val="center"/>
        <w:rPr>
          <w:rFonts w:eastAsia="Calibri"/>
          <w:b/>
          <w:b/>
          <w:caps/>
          <w:szCs w:val="28"/>
        </w:rPr>
      </w:pPr>
      <w:r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b/>
          <w:bCs/>
          <w:szCs w:val="28"/>
        </w:rPr>
      </w:pPr>
      <w:r>
        <w:rPr>
          <w:b/>
          <w:caps/>
        </w:rPr>
        <w:t xml:space="preserve">одномандатного избирательного округа </w:t>
      </w:r>
      <w:r>
        <w:rPr>
          <w:b/>
          <w:bCs/>
          <w:szCs w:val="28"/>
        </w:rPr>
        <w:t>№ 12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>Константинова  ул., 2, г.Лабинск,  Краснодарский край,  352500</w:t>
      </w:r>
    </w:p>
    <w:p>
      <w:pPr>
        <w:pStyle w:val="Normal"/>
        <w:jc w:val="center"/>
        <w:rPr>
          <w:rFonts w:eastAsia="Times New Roman"/>
          <w:b/>
          <w:b/>
          <w:sz w:val="24"/>
          <w:szCs w:val="28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 xml:space="preserve"> </w:t>
      </w:r>
      <w:r>
        <w:rPr>
          <w:rFonts w:eastAsia="Times New Roman"/>
          <w:sz w:val="20"/>
          <w:szCs w:val="28"/>
          <w:lang w:eastAsia="ru-RU"/>
        </w:rPr>
        <w:t>тел./факс (86169)  3-20-86</w:t>
      </w:r>
      <w:r>
        <w:rPr>
          <w:rFonts w:eastAsia="Times New Roman"/>
          <w:b/>
          <w:sz w:val="24"/>
          <w:szCs w:val="28"/>
          <w:lang w:eastAsia="ru-RU"/>
        </w:rPr>
        <w:t xml:space="preserve"> 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9"/>
        <w:gridCol w:w="4750"/>
        <w:gridCol w:w="237"/>
        <w:gridCol w:w="4412"/>
        <w:gridCol w:w="102"/>
      </w:tblGrid>
      <w:tr>
        <w:trPr/>
        <w:tc>
          <w:tcPr>
            <w:tcW w:w="69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  <w:tc>
          <w:tcPr>
            <w:tcW w:w="9501" w:type="dxa"/>
            <w:gridSpan w:val="4"/>
            <w:tcBorders>
              <w:top w:val="thinThickSmallGap" w:sz="2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</w:tr>
      <w:tr>
        <w:trPr/>
        <w:tc>
          <w:tcPr>
            <w:tcW w:w="4819" w:type="dxa"/>
            <w:gridSpan w:val="2"/>
            <w:tcBorders/>
          </w:tcPr>
          <w:p>
            <w:pPr>
              <w:pStyle w:val="Normal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" w:type="dxa"/>
            <w:tcBorders/>
          </w:tcPr>
          <w:p>
            <w:pPr>
              <w:pStyle w:val="Normal"/>
              <w:ind w:left="-54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412" w:type="dxa"/>
            <w:tcBorders/>
          </w:tcPr>
          <w:p>
            <w:pPr>
              <w:pStyle w:val="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b/>
          <w:szCs w:val="28"/>
        </w:rPr>
      </w:pPr>
      <w:r>
        <w:rPr>
          <w:b/>
          <w:szCs w:val="28"/>
        </w:rPr>
        <w:t>РЕШЕНИЕ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окружной избирательной комиссии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rFonts w:eastAsia="Calibri"/>
          <w:szCs w:val="28"/>
        </w:rPr>
      </w:pPr>
      <w:r>
        <w:rPr>
          <w:rFonts w:eastAsia="Calibri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 сентября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№ </w:t>
            </w:r>
            <w:r>
              <w:rPr>
                <w:rFonts w:eastAsia="Calibri"/>
                <w:szCs w:val="28"/>
              </w:rPr>
              <w:t xml:space="preserve">10/27 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/>
          <w:lang w:eastAsia="ru-RU"/>
        </w:rPr>
      </w:pPr>
      <w:r>
        <w:rPr>
          <w:rFonts w:eastAsia="Calibri" w:ascii="Calibri" w:hAnsi="Calibri"/>
          <w:lang w:eastAsia="ru-RU"/>
        </w:rPr>
      </w:r>
    </w:p>
    <w:p>
      <w:pPr>
        <w:pStyle w:val="Normal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результатах выборов депутатов Законодательного Собрания</w:t>
      </w:r>
    </w:p>
    <w:p>
      <w:pPr>
        <w:pStyle w:val="Normal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Краснодарского края седьмого созыва </w:t>
      </w:r>
    </w:p>
    <w:p>
      <w:pPr>
        <w:pStyle w:val="Normal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одномандатному избирательному округу № 12</w:t>
      </w:r>
    </w:p>
    <w:p>
      <w:pPr>
        <w:pStyle w:val="Normal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66 Закона Краснодарского края от 21 августа 2007 г. № 1315-КЗ «О выборах депутатов Законодательного Собрания Краснодарского края» и на основании данных первых экземпляров протоколов № 1 об итогах голосования территориальной   избирательной  комиссии Лабинская,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территориальной   избирательной  комиссии Новокубанская окружная избирательная комиссия РЕШИЛА:</w:t>
      </w:r>
    </w:p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Признать выборы депутатов Законодательного Собрания Краснодарского края седьмого созыва по одномандатному избирательному округу № 12 состоявшимися и действительными.</w:t>
      </w:r>
    </w:p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Признать избранным депутатом Законодательного Собрания Краснодарского края седьмого созыва по одномандатному избирательному округу № 12 зарегистрированного кандидата </w:t>
      </w:r>
      <w:r>
        <w:rPr>
          <w:rFonts w:eastAsia="Times New Roman"/>
          <w:szCs w:val="28"/>
          <w:lang w:eastAsia="ru-RU"/>
        </w:rPr>
        <w:t xml:space="preserve">Колодяжного Михаила Михайловича </w:t>
      </w:r>
      <w:r>
        <w:rPr>
          <w:rFonts w:eastAsia="Times New Roman"/>
          <w:szCs w:val="28"/>
          <w:lang w:eastAsia="ru-RU"/>
        </w:rPr>
        <w:t>пол</w:t>
      </w:r>
      <w:r>
        <w:rPr>
          <w:rFonts w:eastAsia="Times New Roman"/>
          <w:szCs w:val="28"/>
          <w:lang w:eastAsia="ru-RU"/>
        </w:rPr>
        <w:t>учившего наибольшее число голосов избирателей, принявших участие в голосовании.</w:t>
      </w:r>
    </w:p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Известить </w:t>
      </w:r>
      <w:r>
        <w:rPr>
          <w:rFonts w:eastAsia="Times New Roman"/>
          <w:szCs w:val="28"/>
          <w:lang w:eastAsia="ru-RU"/>
        </w:rPr>
        <w:t xml:space="preserve">Колодяжного Михаила Михайловича </w:t>
      </w:r>
      <w:r>
        <w:rPr>
          <w:rFonts w:eastAsia="Times New Roman"/>
          <w:szCs w:val="28"/>
          <w:lang w:eastAsia="ru-RU"/>
        </w:rPr>
        <w:t>об избрании депутатом Законодательного Собрания Краснодарского края седьмого созыва и необходимости им в пятидневный срок с момента получения настоящего решения представить в окружную избирательную комиссию копию приказа (иного документа) об освобождении от обязанностей, несовместимых со статусом депутата Законодательного Собрания Краснодарского края, либо копию документа, удостоверяющего, что им в трехдневный срок со дня получения извещения было подано заявление об освобождении от таких обязанностей.</w:t>
      </w:r>
    </w:p>
    <w:p>
      <w:pPr>
        <w:pStyle w:val="Normal"/>
        <w:shd w:val="clear" w:color="auto" w:fill="FFFFFF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>
        <w:rPr>
          <w:rFonts w:eastAsia="Calibri"/>
          <w:szCs w:val="28"/>
        </w:rPr>
        <w:t>Разместить настоящее решение на странице окружной избирательной комиссии в информационно-телекоммуникационной сети Интернет</w:t>
      </w:r>
      <w:r>
        <w:rPr>
          <w:rFonts w:eastAsia="Times New Roman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360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>
        <w:rPr>
          <w:rFonts w:eastAsia="Calibri"/>
          <w:szCs w:val="28"/>
        </w:rPr>
        <w:t xml:space="preserve">Направить настоящее решение для опубликования в газету «Провинциальная газета» и </w:t>
      </w:r>
      <w:r>
        <w:rPr/>
        <w:t>общественно-политическую газету Новокубанского района «Свет Маяков»</w:t>
      </w:r>
      <w:r>
        <w:rPr>
          <w:rFonts w:eastAsia="Times New Roman"/>
          <w:szCs w:val="28"/>
          <w:lang w:eastAsia="ru-RU"/>
        </w:rPr>
        <w:t>.</w:t>
      </w:r>
    </w:p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Возложить контроль за выполнением пунктов 3, 4 и 5 настоящего решения на секретаря окружной избирательной комиссии Демиденко С.П.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966"/>
        <w:gridCol w:w="3274"/>
        <w:gridCol w:w="2588"/>
      </w:tblGrid>
      <w:tr>
        <w:trPr>
          <w:trHeight w:val="855" w:hRule="atLeast"/>
        </w:trPr>
        <w:tc>
          <w:tcPr>
            <w:tcW w:w="3966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избирательной комиссии                                   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327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Ю.И.Несветайло</w:t>
            </w:r>
          </w:p>
        </w:tc>
      </w:tr>
      <w:tr>
        <w:trPr>
          <w:trHeight w:val="596" w:hRule="atLeast"/>
        </w:trPr>
        <w:tc>
          <w:tcPr>
            <w:tcW w:w="3966" w:type="dxa"/>
            <w:tcBorders/>
          </w:tcPr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327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68" w:leader="none"/>
              </w:tabs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С.П. Демиденко</w:t>
            </w:r>
          </w:p>
        </w:tc>
      </w:tr>
    </w:tbl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5b8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nhideWhenUsed/>
    <w:qFormat/>
    <w:rsid w:val="001011b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4845b8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4"/>
    <w:unhideWhenUsed/>
    <w:rsid w:val="004845b8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7" w:customStyle="1">
    <w:name w:val="заголовок 7"/>
    <w:basedOn w:val="Normal"/>
    <w:next w:val="Normal"/>
    <w:qFormat/>
    <w:rsid w:val="00475d8a"/>
    <w:pPr>
      <w:keepNext w:val="true"/>
      <w:jc w:val="center"/>
    </w:pPr>
    <w:rPr>
      <w:rFonts w:eastAsia="Times New Roman"/>
      <w:b/>
      <w:szCs w:val="20"/>
      <w:lang w:eastAsia="ru-RU"/>
    </w:rPr>
  </w:style>
  <w:style w:type="paragraph" w:styleId="141" w:customStyle="1">
    <w:name w:val="Текст 14-1"/>
    <w:basedOn w:val="Normal"/>
    <w:qFormat/>
    <w:rsid w:val="00e52483"/>
    <w:pPr>
      <w:spacing w:lineRule="auto" w:line="360"/>
      <w:ind w:firstLine="709"/>
    </w:pPr>
    <w:rPr>
      <w:rFonts w:ascii="Times New Roman CYR" w:hAnsi="Times New Roman CYR" w:eastAsia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LibreOffice/6.4.7.2$Linux_X86_64 LibreOffice_project/40$Build-2</Application>
  <Pages>2</Pages>
  <Words>278</Words>
  <Characters>2105</Characters>
  <CharactersWithSpaces>2422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2022-05-25T14:23:00Z</dcterms:created>
  <dc:creator>Долгополова</dc:creator>
  <dc:description/>
  <dc:language>ru-RU</dc:language>
  <cp:lastModifiedBy/>
  <dcterms:modified xsi:type="dcterms:W3CDTF">2022-09-12T11:31:12Z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