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C" w:rsidRDefault="00456853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4C407C" w:rsidRDefault="00456853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седьмого созыва</w:t>
      </w:r>
    </w:p>
    <w:p w:rsidR="004C407C" w:rsidRDefault="004C407C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4C407C" w:rsidRDefault="00456853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4C407C" w:rsidRDefault="004C407C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4C407C" w:rsidRDefault="00456853">
      <w:pPr>
        <w:spacing w:line="276" w:lineRule="auto"/>
        <w:jc w:val="center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szCs w:val="28"/>
        </w:rPr>
        <w:t>Окружная избирательная комиссия</w:t>
      </w:r>
    </w:p>
    <w:p w:rsidR="004C407C" w:rsidRDefault="00456853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12</w:t>
      </w:r>
    </w:p>
    <w:p w:rsidR="004C407C" w:rsidRDefault="004C407C">
      <w:pPr>
        <w:jc w:val="center"/>
        <w:rPr>
          <w:sz w:val="22"/>
        </w:rPr>
      </w:pPr>
    </w:p>
    <w:p w:rsidR="004C407C" w:rsidRDefault="00456853">
      <w:pPr>
        <w:jc w:val="center"/>
        <w:rPr>
          <w:sz w:val="22"/>
        </w:rPr>
      </w:pPr>
      <w:r>
        <w:rPr>
          <w:sz w:val="22"/>
        </w:rPr>
        <w:t>Константинова ул., д.2, г. Лабинск, Краснодарский край, 352500</w:t>
      </w:r>
    </w:p>
    <w:p w:rsidR="004C407C" w:rsidRDefault="00456853">
      <w:pPr>
        <w:jc w:val="center"/>
        <w:rPr>
          <w:sz w:val="22"/>
        </w:rPr>
      </w:pPr>
      <w:r>
        <w:rPr>
          <w:sz w:val="22"/>
        </w:rPr>
        <w:t xml:space="preserve">тел./факс </w:t>
      </w:r>
      <w:r>
        <w:rPr>
          <w:sz w:val="22"/>
        </w:rPr>
        <w:t>(86169) 3-20-86</w:t>
      </w:r>
    </w:p>
    <w:p w:rsidR="004C407C" w:rsidRDefault="004C407C">
      <w:pPr>
        <w:jc w:val="center"/>
        <w:rPr>
          <w:b/>
          <w:sz w:val="16"/>
          <w:szCs w:val="16"/>
        </w:rPr>
      </w:pPr>
    </w:p>
    <w:tbl>
      <w:tblPr>
        <w:tblW w:w="9571" w:type="dxa"/>
        <w:tblLook w:val="01E0"/>
      </w:tblPr>
      <w:tblGrid>
        <w:gridCol w:w="9571"/>
      </w:tblGrid>
      <w:tr w:rsidR="004C407C">
        <w:trPr>
          <w:trHeight w:val="258"/>
        </w:trPr>
        <w:tc>
          <w:tcPr>
            <w:tcW w:w="9571" w:type="dxa"/>
            <w:tcBorders>
              <w:top w:val="thinThickSmallGap" w:sz="24" w:space="0" w:color="000000"/>
            </w:tcBorders>
          </w:tcPr>
          <w:p w:rsidR="004C407C" w:rsidRDefault="004C407C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4C407C" w:rsidRDefault="00456853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4C407C" w:rsidRDefault="0045685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4C407C" w:rsidRDefault="004C407C">
      <w:pPr>
        <w:rPr>
          <w:rFonts w:eastAsia="Times New Roman"/>
          <w:b/>
          <w:szCs w:val="28"/>
          <w:lang w:eastAsia="ru-RU"/>
        </w:rPr>
      </w:pPr>
    </w:p>
    <w:p w:rsidR="004C407C" w:rsidRDefault="004C407C">
      <w:pPr>
        <w:rPr>
          <w:rFonts w:eastAsia="Calibri"/>
          <w:szCs w:val="28"/>
        </w:rPr>
      </w:pPr>
    </w:p>
    <w:tbl>
      <w:tblPr>
        <w:tblW w:w="9356" w:type="dxa"/>
        <w:tblInd w:w="109" w:type="dxa"/>
        <w:tblLook w:val="01E0"/>
      </w:tblPr>
      <w:tblGrid>
        <w:gridCol w:w="3107"/>
        <w:gridCol w:w="3981"/>
        <w:gridCol w:w="2268"/>
      </w:tblGrid>
      <w:tr w:rsidR="004C407C">
        <w:tc>
          <w:tcPr>
            <w:tcW w:w="3107" w:type="dxa"/>
          </w:tcPr>
          <w:p w:rsidR="004C407C" w:rsidRDefault="0045685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 августа  2022 г.</w:t>
            </w:r>
          </w:p>
        </w:tc>
        <w:tc>
          <w:tcPr>
            <w:tcW w:w="3981" w:type="dxa"/>
          </w:tcPr>
          <w:p w:rsidR="004C407C" w:rsidRDefault="004C407C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4C407C" w:rsidRDefault="00456853" w:rsidP="0045685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№ 6</w:t>
            </w:r>
            <w:r>
              <w:rPr>
                <w:rFonts w:eastAsia="Calibri"/>
                <w:szCs w:val="28"/>
              </w:rPr>
              <w:t>/20</w:t>
            </w:r>
          </w:p>
        </w:tc>
      </w:tr>
    </w:tbl>
    <w:p w:rsidR="004C407C" w:rsidRDefault="004C407C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4C407C" w:rsidRDefault="004C407C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4C407C" w:rsidRDefault="00456853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 </w:t>
      </w:r>
      <w:r>
        <w:rPr>
          <w:rFonts w:eastAsia="Times New Roman"/>
          <w:b/>
          <w:bCs/>
          <w:szCs w:val="28"/>
        </w:rPr>
        <w:t xml:space="preserve">проведении жеребьевки по распределению между зарегистрированными кандидатами по одномандатному избирательному округу № 12 бесплатной печатной площади,  предоставляемой региональными государственными </w:t>
      </w:r>
      <w:proofErr w:type="gramStart"/>
      <w:r>
        <w:rPr>
          <w:rFonts w:eastAsia="Times New Roman"/>
          <w:b/>
          <w:bCs/>
          <w:szCs w:val="28"/>
        </w:rPr>
        <w:t>периодическим</w:t>
      </w:r>
      <w:proofErr w:type="gramEnd"/>
      <w:r>
        <w:rPr>
          <w:rFonts w:eastAsia="Times New Roman"/>
          <w:b/>
          <w:bCs/>
          <w:szCs w:val="28"/>
        </w:rPr>
        <w:t xml:space="preserve"> печатными изданиями на выборах депутатов За</w:t>
      </w:r>
      <w:r>
        <w:rPr>
          <w:rFonts w:eastAsia="Times New Roman"/>
          <w:b/>
          <w:bCs/>
          <w:szCs w:val="28"/>
        </w:rPr>
        <w:t xml:space="preserve">конодательного Собрания Краснодарского края </w:t>
      </w:r>
    </w:p>
    <w:p w:rsidR="004C407C" w:rsidRDefault="00456853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седьмого созыва 11 сентября 2022 года</w:t>
      </w:r>
    </w:p>
    <w:p w:rsidR="004C407C" w:rsidRDefault="004C407C">
      <w:pPr>
        <w:widowControl w:val="0"/>
        <w:tabs>
          <w:tab w:val="left" w:pos="9072"/>
        </w:tabs>
        <w:ind w:right="426"/>
        <w:jc w:val="center"/>
        <w:rPr>
          <w:rFonts w:eastAsia="Times New Roman"/>
          <w:b/>
          <w:bCs/>
          <w:szCs w:val="28"/>
        </w:rPr>
      </w:pPr>
    </w:p>
    <w:p w:rsidR="004C407C" w:rsidRDefault="00456853">
      <w:pPr>
        <w:spacing w:line="360" w:lineRule="auto"/>
        <w:ind w:right="-2" w:firstLine="709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соответствии со статьями 41-43 Закона Краснодарского края от 21 августа 2007 года № 1315-КЗ «О выборах депутатов Законодательного Собрания Краснодарского края», постановл</w:t>
      </w:r>
      <w:r>
        <w:rPr>
          <w:rFonts w:eastAsia="Times New Roman"/>
          <w:szCs w:val="28"/>
          <w:lang w:eastAsia="ru-RU"/>
        </w:rPr>
        <w:t>ением избирательной комиссии Краснодарского края от 1 июля 2022 г. № 21/209-7 «О Примерном порядке проведения на выборах депутатов Законодательного Собрания Краснодарского края седьмого созыва жеребьевок по распределению между зарегистрированными кандидата</w:t>
      </w:r>
      <w:r>
        <w:rPr>
          <w:rFonts w:eastAsia="Times New Roman"/>
          <w:szCs w:val="28"/>
          <w:lang w:eastAsia="ru-RU"/>
        </w:rPr>
        <w:t>ми, избирательными объединениями, выдвинувшими зарегистрированные краевые списки кандидатов, печатной</w:t>
      </w:r>
      <w:proofErr w:type="gramEnd"/>
      <w:r>
        <w:rPr>
          <w:rFonts w:eastAsia="Times New Roman"/>
          <w:szCs w:val="28"/>
          <w:lang w:eastAsia="ru-RU"/>
        </w:rPr>
        <w:t xml:space="preserve"> площади, предоставляемой безвозмездно и за плату, редакциями государственных периодических печатных изданий», окружная избирательная комиссия РЕШИЛА:</w:t>
      </w:r>
    </w:p>
    <w:p w:rsidR="004C407C" w:rsidRDefault="00456853">
      <w:pPr>
        <w:numPr>
          <w:ilvl w:val="0"/>
          <w:numId w:val="3"/>
        </w:numPr>
        <w:spacing w:line="360" w:lineRule="auto"/>
        <w:ind w:left="0" w:firstLine="567"/>
        <w:rPr>
          <w:szCs w:val="28"/>
        </w:rPr>
      </w:pPr>
      <w:bookmarkStart w:id="0" w:name="_GoBack"/>
      <w:bookmarkEnd w:id="0"/>
      <w:proofErr w:type="gramStart"/>
      <w:r>
        <w:rPr>
          <w:rFonts w:eastAsia="Times New Roman"/>
          <w:szCs w:val="28"/>
        </w:rPr>
        <w:lastRenderedPageBreak/>
        <w:t xml:space="preserve">Секретарю окружной избирательной комиссии одномандатного избирательного округа № 12 </w:t>
      </w:r>
      <w:proofErr w:type="spellStart"/>
      <w:r>
        <w:rPr>
          <w:rFonts w:eastAsia="Times New Roman"/>
          <w:szCs w:val="28"/>
        </w:rPr>
        <w:t>Демиденко</w:t>
      </w:r>
      <w:proofErr w:type="spellEnd"/>
      <w:r>
        <w:rPr>
          <w:rFonts w:eastAsia="Times New Roman"/>
          <w:szCs w:val="28"/>
        </w:rPr>
        <w:t xml:space="preserve"> Светлане Петровне, контактный телефон 8(86169) 3-20-86, ответственной за проведение жеребьевки, принять участие 9 августа 2022 года в 11.00 часов в жеребьевке по </w:t>
      </w:r>
      <w:r>
        <w:rPr>
          <w:rFonts w:eastAsia="Times New Roman"/>
          <w:szCs w:val="28"/>
        </w:rPr>
        <w:t xml:space="preserve">распределению между зарегистрированными кандидатами по одномандатному избирательному округу № 12 бесплатной печатной площади на выборах   </w:t>
      </w:r>
      <w:r>
        <w:rPr>
          <w:rFonts w:eastAsia="Times New Roman"/>
          <w:szCs w:val="28"/>
          <w:lang w:eastAsia="ru-RU"/>
        </w:rPr>
        <w:t>депутатов Законодательного Собрания Краснодарского края седьмого созыва, проводимой в ООО «Редакция «Провинциальная га</w:t>
      </w:r>
      <w:r>
        <w:rPr>
          <w:rFonts w:eastAsia="Times New Roman"/>
          <w:szCs w:val="28"/>
          <w:lang w:eastAsia="ru-RU"/>
        </w:rPr>
        <w:t>зета» по</w:t>
      </w:r>
      <w:proofErr w:type="gramEnd"/>
      <w:r>
        <w:rPr>
          <w:rFonts w:eastAsia="Times New Roman"/>
          <w:szCs w:val="28"/>
          <w:lang w:eastAsia="ru-RU"/>
        </w:rPr>
        <w:t xml:space="preserve"> адресу: Краснодарский край, город Лабинск, ул. </w:t>
      </w:r>
      <w:proofErr w:type="gramStart"/>
      <w:r>
        <w:rPr>
          <w:rFonts w:eastAsia="Times New Roman"/>
          <w:szCs w:val="28"/>
          <w:lang w:eastAsia="ru-RU"/>
        </w:rPr>
        <w:t>Красная</w:t>
      </w:r>
      <w:proofErr w:type="gramEnd"/>
      <w:r>
        <w:rPr>
          <w:rFonts w:eastAsia="Times New Roman"/>
          <w:szCs w:val="28"/>
          <w:lang w:eastAsia="ru-RU"/>
        </w:rPr>
        <w:t xml:space="preserve">, д.9, </w:t>
      </w:r>
      <w:proofErr w:type="spellStart"/>
      <w:r>
        <w:rPr>
          <w:rFonts w:eastAsia="Times New Roman"/>
          <w:szCs w:val="28"/>
          <w:lang w:eastAsia="ru-RU"/>
        </w:rPr>
        <w:t>каб</w:t>
      </w:r>
      <w:proofErr w:type="spellEnd"/>
      <w:r>
        <w:rPr>
          <w:rFonts w:eastAsia="Times New Roman"/>
          <w:szCs w:val="28"/>
          <w:lang w:eastAsia="ru-RU"/>
        </w:rPr>
        <w:t xml:space="preserve"> 7. </w:t>
      </w:r>
    </w:p>
    <w:p w:rsidR="004C407C" w:rsidRDefault="00456853">
      <w:pPr>
        <w:spacing w:line="360" w:lineRule="auto"/>
        <w:ind w:firstLine="567"/>
      </w:pPr>
      <w:r>
        <w:rPr>
          <w:rStyle w:val="FontStyle19"/>
          <w:rFonts w:eastAsia="Times New Roman"/>
          <w:sz w:val="28"/>
          <w:szCs w:val="28"/>
        </w:rPr>
        <w:t xml:space="preserve">2. </w:t>
      </w:r>
      <w:proofErr w:type="gramStart"/>
      <w:r>
        <w:rPr>
          <w:rStyle w:val="FontStyle19"/>
          <w:rFonts w:eastAsia="Times New Roman"/>
          <w:sz w:val="28"/>
          <w:szCs w:val="28"/>
        </w:rPr>
        <w:t xml:space="preserve">Заместителю председателя территориальной избирательной комиссии </w:t>
      </w:r>
      <w:proofErr w:type="spellStart"/>
      <w:r>
        <w:rPr>
          <w:rStyle w:val="FontStyle19"/>
          <w:rFonts w:eastAsia="Times New Roman"/>
          <w:sz w:val="28"/>
          <w:szCs w:val="28"/>
        </w:rPr>
        <w:t>Новокубанская</w:t>
      </w:r>
      <w:proofErr w:type="spellEnd"/>
      <w:r>
        <w:rPr>
          <w:rStyle w:val="FontStyle19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FontStyle19"/>
          <w:rFonts w:eastAsia="Times New Roman"/>
          <w:sz w:val="28"/>
          <w:szCs w:val="28"/>
        </w:rPr>
        <w:t>Нерсесянц</w:t>
      </w:r>
      <w:proofErr w:type="spellEnd"/>
      <w:r>
        <w:rPr>
          <w:rStyle w:val="FontStyle19"/>
          <w:rFonts w:eastAsia="Times New Roman"/>
          <w:sz w:val="28"/>
          <w:szCs w:val="28"/>
        </w:rPr>
        <w:t xml:space="preserve"> Елене Михайловне, контактный телефон 8(86195) 3-19-95, ответственной за</w:t>
      </w:r>
      <w:r>
        <w:rPr>
          <w:rStyle w:val="FontStyle19"/>
          <w:rFonts w:eastAsia="Times New Roman"/>
          <w:sz w:val="28"/>
          <w:szCs w:val="28"/>
        </w:rPr>
        <w:t xml:space="preserve"> проведение жеребьевки, принять участие 9 августа 2022 года в 14.00 часов в жеребьевке по распределению между зарегистрированными кандидатами по одномандатному избирательному округу № 12 бесплатной печатной площади на выборах   </w:t>
      </w:r>
      <w:r>
        <w:rPr>
          <w:rStyle w:val="FontStyle19"/>
          <w:rFonts w:eastAsia="Times New Roman"/>
          <w:sz w:val="28"/>
          <w:szCs w:val="28"/>
          <w:lang w:eastAsia="ru-RU"/>
        </w:rPr>
        <w:t>депутатов Законодательного С</w:t>
      </w:r>
      <w:r>
        <w:rPr>
          <w:rStyle w:val="FontStyle19"/>
          <w:rFonts w:eastAsia="Times New Roman"/>
          <w:sz w:val="28"/>
          <w:szCs w:val="28"/>
          <w:lang w:eastAsia="ru-RU"/>
        </w:rPr>
        <w:t xml:space="preserve">обрания Краснодарского края седьмого созыва, проводимой в общественно-политической газете </w:t>
      </w:r>
      <w:proofErr w:type="spellStart"/>
      <w:r>
        <w:rPr>
          <w:rStyle w:val="FontStyle19"/>
          <w:rFonts w:eastAsia="Times New Roman"/>
          <w:sz w:val="28"/>
          <w:szCs w:val="28"/>
          <w:lang w:eastAsia="ru-RU"/>
        </w:rPr>
        <w:t>Новокубанского</w:t>
      </w:r>
      <w:proofErr w:type="spellEnd"/>
      <w:r>
        <w:rPr>
          <w:rStyle w:val="FontStyle19"/>
          <w:rFonts w:eastAsia="Times New Roman"/>
          <w:sz w:val="28"/>
          <w:szCs w:val="28"/>
          <w:lang w:eastAsia="ru-RU"/>
        </w:rPr>
        <w:t xml:space="preserve"> района  «Свет Маяков» по</w:t>
      </w:r>
      <w:proofErr w:type="gramEnd"/>
      <w:r>
        <w:rPr>
          <w:rStyle w:val="FontStyle19"/>
          <w:rFonts w:eastAsia="Times New Roman"/>
          <w:sz w:val="28"/>
          <w:szCs w:val="28"/>
          <w:lang w:eastAsia="ru-RU"/>
        </w:rPr>
        <w:t xml:space="preserve"> адресу: </w:t>
      </w:r>
      <w:proofErr w:type="gramStart"/>
      <w:r>
        <w:rPr>
          <w:rStyle w:val="FontStyle19"/>
          <w:rFonts w:eastAsia="Times New Roman"/>
          <w:sz w:val="28"/>
          <w:szCs w:val="28"/>
          <w:lang w:eastAsia="ru-RU"/>
        </w:rPr>
        <w:t>Краснодарский край, г. Новокубанск, ул. Первомайская, д.128, кабинет главного редактора.</w:t>
      </w:r>
      <w:proofErr w:type="gramEnd"/>
    </w:p>
    <w:p w:rsidR="004C407C" w:rsidRDefault="00456853">
      <w:pPr>
        <w:widowControl w:val="0"/>
        <w:tabs>
          <w:tab w:val="left" w:leader="underscore" w:pos="0"/>
        </w:tabs>
        <w:spacing w:line="360" w:lineRule="auto"/>
        <w:ind w:firstLine="709"/>
        <w:rPr>
          <w:rFonts w:eastAsia="Times New Roman"/>
          <w:szCs w:val="28"/>
        </w:rPr>
      </w:pPr>
      <w:r>
        <w:rPr>
          <w:rFonts w:eastAsia="Times New Roman"/>
          <w:color w:val="000000"/>
          <w:szCs w:val="28"/>
          <w:shd w:val="clear" w:color="auto" w:fill="FFFFFF"/>
        </w:rPr>
        <w:t>3. </w:t>
      </w:r>
      <w:r>
        <w:rPr>
          <w:rFonts w:eastAsia="Times New Roman"/>
          <w:szCs w:val="28"/>
        </w:rPr>
        <w:t>Направить копию нас</w:t>
      </w:r>
      <w:r>
        <w:rPr>
          <w:rFonts w:eastAsia="Times New Roman"/>
          <w:szCs w:val="28"/>
        </w:rPr>
        <w:t>тоящего</w:t>
      </w:r>
      <w:r>
        <w:rPr>
          <w:rFonts w:eastAsia="Times New Roman"/>
          <w:szCs w:val="28"/>
        </w:rPr>
        <w:t xml:space="preserve"> решения газету «Провинциальная газета»</w:t>
      </w:r>
      <w:r>
        <w:rPr>
          <w:rFonts w:eastAsia="Calibri"/>
          <w:szCs w:val="28"/>
        </w:rPr>
        <w:t xml:space="preserve"> и </w:t>
      </w:r>
      <w:r>
        <w:rPr>
          <w:rStyle w:val="FontStyle19"/>
          <w:rFonts w:eastAsia="Times New Roman"/>
          <w:sz w:val="28"/>
          <w:szCs w:val="28"/>
          <w:lang w:eastAsia="ru-RU"/>
        </w:rPr>
        <w:t>общественно-политическую газету</w:t>
      </w:r>
      <w:r>
        <w:rPr>
          <w:rFonts w:eastAsia="Calibri"/>
          <w:szCs w:val="28"/>
        </w:rPr>
        <w:t xml:space="preserve"> «Свет Маяков» </w:t>
      </w:r>
      <w:proofErr w:type="spellStart"/>
      <w:r>
        <w:rPr>
          <w:rFonts w:eastAsia="Calibri"/>
          <w:szCs w:val="28"/>
        </w:rPr>
        <w:t>Новокубанского</w:t>
      </w:r>
      <w:proofErr w:type="spellEnd"/>
      <w:r>
        <w:rPr>
          <w:rFonts w:eastAsia="Calibri"/>
          <w:szCs w:val="28"/>
        </w:rPr>
        <w:t xml:space="preserve"> района.</w:t>
      </w:r>
    </w:p>
    <w:p w:rsidR="004C407C" w:rsidRDefault="00456853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4. 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Интернет.</w:t>
      </w:r>
    </w:p>
    <w:p w:rsidR="004C407C" w:rsidRDefault="00456853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 xml:space="preserve">5. Возложить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конт</w:t>
      </w:r>
      <w:r>
        <w:rPr>
          <w:rFonts w:eastAsia="Calibri"/>
          <w:color w:val="000000"/>
          <w:szCs w:val="28"/>
          <w:shd w:val="clear" w:color="auto" w:fill="FFFFFF"/>
        </w:rPr>
        <w:t>роль за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3 и 4 настоящего решения на </w:t>
      </w:r>
      <w:r>
        <w:rPr>
          <w:rFonts w:eastAsia="Calibri"/>
          <w:szCs w:val="28"/>
        </w:rPr>
        <w:t xml:space="preserve">секретаря окружной избирательной комиссии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4C407C" w:rsidRDefault="004C407C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7"/>
        <w:gridCol w:w="3273"/>
        <w:gridCol w:w="2588"/>
      </w:tblGrid>
      <w:tr w:rsidR="004C407C">
        <w:trPr>
          <w:trHeight w:val="855"/>
        </w:trPr>
        <w:tc>
          <w:tcPr>
            <w:tcW w:w="3967" w:type="dxa"/>
          </w:tcPr>
          <w:p w:rsidR="004C407C" w:rsidRDefault="00456853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окружной</w:t>
            </w:r>
          </w:p>
          <w:p w:rsidR="004C407C" w:rsidRDefault="0045685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4C407C" w:rsidRDefault="004C407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3" w:type="dxa"/>
          </w:tcPr>
          <w:p w:rsidR="004C407C" w:rsidRDefault="004C407C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</w:tcPr>
          <w:p w:rsidR="004C407C" w:rsidRDefault="0045685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4C407C">
        <w:trPr>
          <w:trHeight w:val="596"/>
        </w:trPr>
        <w:tc>
          <w:tcPr>
            <w:tcW w:w="3967" w:type="dxa"/>
          </w:tcPr>
          <w:p w:rsidR="004C407C" w:rsidRDefault="0045685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 окружной</w:t>
            </w:r>
          </w:p>
          <w:p w:rsidR="004C407C" w:rsidRDefault="0045685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4C407C" w:rsidRDefault="004C407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3" w:type="dxa"/>
          </w:tcPr>
          <w:p w:rsidR="004C407C" w:rsidRDefault="004C407C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</w:tcPr>
          <w:p w:rsidR="004C407C" w:rsidRDefault="0045685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4C407C" w:rsidRDefault="004C407C">
      <w:pPr>
        <w:spacing w:after="200" w:line="276" w:lineRule="auto"/>
        <w:rPr>
          <w:rFonts w:eastAsia="Calibri"/>
          <w:szCs w:val="28"/>
        </w:rPr>
      </w:pPr>
    </w:p>
    <w:p w:rsidR="004C407C" w:rsidRDefault="004C407C"/>
    <w:p w:rsidR="004C407C" w:rsidRDefault="004C407C"/>
    <w:p w:rsidR="004C407C" w:rsidRDefault="004C407C">
      <w:pPr>
        <w:rPr>
          <w:szCs w:val="28"/>
        </w:rPr>
      </w:pPr>
    </w:p>
    <w:sectPr w:rsidR="004C407C" w:rsidSect="004C407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8D9"/>
    <w:multiLevelType w:val="multilevel"/>
    <w:tmpl w:val="E6AE59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DC3CBA"/>
    <w:multiLevelType w:val="multilevel"/>
    <w:tmpl w:val="E892B9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4C407C"/>
    <w:rsid w:val="00456853"/>
    <w:rsid w:val="004C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0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qFormat/>
    <w:rsid w:val="004A120B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qFormat/>
    <w:rsid w:val="004C407C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4C407C"/>
    <w:pPr>
      <w:spacing w:after="140" w:line="276" w:lineRule="auto"/>
    </w:pPr>
  </w:style>
  <w:style w:type="paragraph" w:styleId="a5">
    <w:name w:val="List"/>
    <w:basedOn w:val="a4"/>
    <w:rsid w:val="004C407C"/>
    <w:rPr>
      <w:rFonts w:cs="Lohit Devanagari"/>
    </w:rPr>
  </w:style>
  <w:style w:type="paragraph" w:customStyle="1" w:styleId="Caption">
    <w:name w:val="Caption"/>
    <w:basedOn w:val="a"/>
    <w:qFormat/>
    <w:rsid w:val="004C40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C407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8</cp:revision>
  <cp:lastPrinted>2022-08-02T16:26:00Z</cp:lastPrinted>
  <dcterms:created xsi:type="dcterms:W3CDTF">2022-06-09T09:13:00Z</dcterms:created>
  <dcterms:modified xsi:type="dcterms:W3CDTF">2022-08-14T10:41:00Z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